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51038" w14:textId="5A2FBB99" w:rsidR="00857CAF" w:rsidRDefault="00C81272" w:rsidP="00857CAF">
      <w:r w:rsidRPr="00C81272">
        <w:rPr>
          <w:rFonts w:ascii="Arial Black" w:hAnsi="Arial Black"/>
          <w:b/>
          <w:bCs/>
          <w:noProof/>
          <w:color w:val="452C56"/>
          <w:sz w:val="36"/>
          <w:szCs w:val="36"/>
        </w:rPr>
        <w:drawing>
          <wp:anchor distT="0" distB="0" distL="114300" distR="114300" simplePos="0" relativeHeight="251658240" behindDoc="1" locked="0" layoutInCell="1" allowOverlap="1" wp14:anchorId="117D9156" wp14:editId="589C59FE">
            <wp:simplePos x="0" y="0"/>
            <wp:positionH relativeFrom="page">
              <wp:posOffset>0</wp:posOffset>
            </wp:positionH>
            <wp:positionV relativeFrom="margin">
              <wp:posOffset>-639717</wp:posOffset>
            </wp:positionV>
            <wp:extent cx="7800975" cy="1956753"/>
            <wp:effectExtent l="0" t="0" r="0" b="5715"/>
            <wp:wrapNone/>
            <wp:docPr id="1203574360" name="Picture 2" descr="A purple and yellow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yellow rectangular sign with white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0975" cy="1956753"/>
                    </a:xfrm>
                    <a:prstGeom prst="rect">
                      <a:avLst/>
                    </a:prstGeom>
                    <a:noFill/>
                  </pic:spPr>
                </pic:pic>
              </a:graphicData>
            </a:graphic>
            <wp14:sizeRelH relativeFrom="margin">
              <wp14:pctWidth>0</wp14:pctWidth>
            </wp14:sizeRelH>
            <wp14:sizeRelV relativeFrom="margin">
              <wp14:pctHeight>0</wp14:pctHeight>
            </wp14:sizeRelV>
          </wp:anchor>
        </w:drawing>
      </w:r>
    </w:p>
    <w:p w14:paraId="193D3ACE" w14:textId="39DC7CA9" w:rsidR="00C81272" w:rsidRPr="00C81272" w:rsidRDefault="00C81272" w:rsidP="00C81272">
      <w:pPr>
        <w:spacing w:after="0" w:line="240" w:lineRule="auto"/>
        <w:rPr>
          <w:rFonts w:ascii="Arial Black" w:hAnsi="Arial Black"/>
          <w:b/>
          <w:bCs/>
          <w:color w:val="452C56"/>
          <w:sz w:val="36"/>
          <w:szCs w:val="36"/>
        </w:rPr>
      </w:pPr>
    </w:p>
    <w:p w14:paraId="0B3ED399" w14:textId="7938A353" w:rsidR="00B1794B" w:rsidRPr="00B74C68" w:rsidRDefault="00B1794B" w:rsidP="00C81272">
      <w:pPr>
        <w:spacing w:after="0" w:line="240" w:lineRule="auto"/>
        <w:rPr>
          <w:rStyle w:val="Heading1Char"/>
          <w:rFonts w:ascii="Arial Black" w:hAnsi="Arial Black"/>
          <w:color w:val="452C56"/>
          <w:sz w:val="36"/>
          <w:szCs w:val="36"/>
        </w:rPr>
      </w:pPr>
    </w:p>
    <w:p w14:paraId="69F112BA" w14:textId="7FAEFF6D" w:rsidR="69B89B2B" w:rsidRDefault="69B89B2B" w:rsidP="00671EB8">
      <w:pPr>
        <w:pStyle w:val="Heading2"/>
        <w:rPr>
          <w:rFonts w:ascii="Arial Black" w:hAnsi="Arial Black"/>
          <w:color w:val="452C56"/>
          <w:sz w:val="36"/>
          <w:szCs w:val="36"/>
        </w:rPr>
      </w:pPr>
    </w:p>
    <w:p w14:paraId="55B2CBD3" w14:textId="1A094697" w:rsidR="000C7700" w:rsidRPr="00E20AD0" w:rsidRDefault="00B1794B" w:rsidP="00E20AD0">
      <w:pPr>
        <w:pStyle w:val="Heading2"/>
        <w:jc w:val="center"/>
        <w:rPr>
          <w:rFonts w:ascii="Arial Black" w:hAnsi="Arial Black"/>
          <w:color w:val="452C56"/>
          <w:sz w:val="36"/>
          <w:szCs w:val="36"/>
        </w:rPr>
      </w:pPr>
      <w:r w:rsidRPr="00B74C68">
        <w:rPr>
          <w:rFonts w:ascii="Arial Black" w:hAnsi="Arial Black"/>
          <w:color w:val="452C56"/>
          <w:sz w:val="36"/>
          <w:szCs w:val="36"/>
        </w:rPr>
        <w:t>JOB</w:t>
      </w:r>
      <w:r w:rsidRPr="002F012C">
        <w:rPr>
          <w:rFonts w:ascii="Arial Black" w:hAnsi="Arial Black"/>
          <w:color w:val="452C56"/>
          <w:sz w:val="36"/>
          <w:szCs w:val="36"/>
        </w:rPr>
        <w:t xml:space="preserve"> DESCRIPTION</w:t>
      </w:r>
      <w:r w:rsidR="00C136F3">
        <w:rPr>
          <w:rFonts w:ascii="Arial Black" w:hAnsi="Arial Black"/>
          <w:color w:val="452C56"/>
          <w:sz w:val="36"/>
          <w:szCs w:val="36"/>
        </w:rPr>
        <w:br/>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744"/>
      </w:tblGrid>
      <w:tr w:rsidR="00F35335" w:rsidRPr="006A394A" w14:paraId="12CB0D8E" w14:textId="77777777" w:rsidTr="00A21DB8">
        <w:trPr>
          <w:trHeight w:val="597"/>
        </w:trPr>
        <w:tc>
          <w:tcPr>
            <w:tcW w:w="4182" w:type="dxa"/>
            <w:vAlign w:val="center"/>
          </w:tcPr>
          <w:p w14:paraId="4742317F" w14:textId="1B42F4D8" w:rsidR="00F35335" w:rsidRPr="00316AE7" w:rsidRDefault="002F012C" w:rsidP="00C136F3">
            <w:pPr>
              <w:spacing w:after="0" w:line="240" w:lineRule="auto"/>
              <w:ind w:left="-105"/>
              <w:rPr>
                <w:rFonts w:cs="Arial"/>
                <w:b/>
                <w:color w:val="452C56"/>
                <w:sz w:val="26"/>
                <w:szCs w:val="26"/>
              </w:rPr>
            </w:pPr>
            <w:r>
              <w:rPr>
                <w:rFonts w:cs="Arial"/>
                <w:b/>
                <w:color w:val="452C56"/>
                <w:sz w:val="26"/>
                <w:szCs w:val="26"/>
              </w:rPr>
              <w:t xml:space="preserve"> </w:t>
            </w:r>
            <w:r w:rsidR="001C4EB1" w:rsidRPr="00316AE7">
              <w:rPr>
                <w:rFonts w:cs="Arial"/>
                <w:b/>
                <w:color w:val="452C56"/>
                <w:sz w:val="26"/>
                <w:szCs w:val="26"/>
              </w:rPr>
              <w:t>Job title</w:t>
            </w:r>
            <w:r w:rsidR="00F35335" w:rsidRPr="00316AE7">
              <w:rPr>
                <w:rFonts w:cs="Arial"/>
                <w:b/>
                <w:color w:val="452C56"/>
                <w:sz w:val="26"/>
                <w:szCs w:val="26"/>
              </w:rPr>
              <w:t>:</w:t>
            </w:r>
          </w:p>
        </w:tc>
        <w:tc>
          <w:tcPr>
            <w:tcW w:w="4744" w:type="dxa"/>
            <w:vAlign w:val="center"/>
          </w:tcPr>
          <w:p w14:paraId="5171B8CA" w14:textId="3A199CF2" w:rsidR="00F35335" w:rsidRPr="009C5786" w:rsidRDefault="00B80CF5" w:rsidP="00C136F3">
            <w:pPr>
              <w:spacing w:after="0" w:line="240" w:lineRule="auto"/>
              <w:rPr>
                <w:rFonts w:cs="Arial"/>
              </w:rPr>
            </w:pPr>
            <w:r w:rsidRPr="009C5786">
              <w:rPr>
                <w:rFonts w:cs="Arial"/>
              </w:rPr>
              <w:t>ICT Contracts and Information Officer</w:t>
            </w:r>
          </w:p>
        </w:tc>
      </w:tr>
      <w:tr w:rsidR="004E5FA7" w:rsidRPr="006A394A" w14:paraId="0C18F424" w14:textId="77777777" w:rsidTr="00A21DB8">
        <w:trPr>
          <w:trHeight w:val="563"/>
        </w:trPr>
        <w:tc>
          <w:tcPr>
            <w:tcW w:w="4182" w:type="dxa"/>
            <w:vAlign w:val="center"/>
          </w:tcPr>
          <w:p w14:paraId="12D3B0D8" w14:textId="5B3E34A2"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 xml:space="preserve">Team: </w:t>
            </w:r>
          </w:p>
        </w:tc>
        <w:tc>
          <w:tcPr>
            <w:tcW w:w="4744" w:type="dxa"/>
            <w:vAlign w:val="center"/>
          </w:tcPr>
          <w:p w14:paraId="5E34010B" w14:textId="6C6BE13C" w:rsidR="004E5FA7" w:rsidRPr="009C5786" w:rsidRDefault="00B80CF5" w:rsidP="00C136F3">
            <w:pPr>
              <w:spacing w:after="0" w:line="240" w:lineRule="auto"/>
              <w:rPr>
                <w:rFonts w:cs="Arial"/>
              </w:rPr>
            </w:pPr>
            <w:r w:rsidRPr="009C5786">
              <w:rPr>
                <w:rFonts w:cs="Arial"/>
              </w:rPr>
              <w:t>ICT Shared Service</w:t>
            </w:r>
          </w:p>
        </w:tc>
      </w:tr>
      <w:tr w:rsidR="004E5FA7" w:rsidRPr="006A394A" w14:paraId="73364B32" w14:textId="77777777" w:rsidTr="00A21DB8">
        <w:trPr>
          <w:trHeight w:val="543"/>
        </w:trPr>
        <w:tc>
          <w:tcPr>
            <w:tcW w:w="4182" w:type="dxa"/>
            <w:vAlign w:val="center"/>
          </w:tcPr>
          <w:p w14:paraId="0E15CB5A" w14:textId="0DB96983"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 xml:space="preserve">Service area: </w:t>
            </w:r>
          </w:p>
        </w:tc>
        <w:tc>
          <w:tcPr>
            <w:tcW w:w="4744" w:type="dxa"/>
            <w:vAlign w:val="center"/>
          </w:tcPr>
          <w:p w14:paraId="7526F949" w14:textId="79BF7C6C" w:rsidR="004E5FA7" w:rsidRPr="009C5786" w:rsidRDefault="00B80CF5" w:rsidP="00C136F3">
            <w:pPr>
              <w:spacing w:after="0" w:line="240" w:lineRule="auto"/>
              <w:rPr>
                <w:rFonts w:cs="Arial"/>
              </w:rPr>
            </w:pPr>
            <w:r w:rsidRPr="009C5786">
              <w:rPr>
                <w:rFonts w:cs="Arial"/>
              </w:rPr>
              <w:t>Resources, Audit and Monitoring Office</w:t>
            </w:r>
          </w:p>
        </w:tc>
      </w:tr>
      <w:tr w:rsidR="004E5FA7" w:rsidRPr="006A394A" w14:paraId="08831DDE" w14:textId="77777777" w:rsidTr="00A21DB8">
        <w:trPr>
          <w:trHeight w:val="543"/>
        </w:trPr>
        <w:tc>
          <w:tcPr>
            <w:tcW w:w="4182" w:type="dxa"/>
            <w:vAlign w:val="center"/>
          </w:tcPr>
          <w:p w14:paraId="2AEB09EB" w14:textId="5A30E2D9"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Responsible to:</w:t>
            </w:r>
          </w:p>
        </w:tc>
        <w:tc>
          <w:tcPr>
            <w:tcW w:w="4744" w:type="dxa"/>
            <w:vAlign w:val="center"/>
          </w:tcPr>
          <w:p w14:paraId="15E83698" w14:textId="4492FCD9" w:rsidR="004E5FA7" w:rsidRPr="009C5786" w:rsidRDefault="00B80CF5" w:rsidP="00C136F3">
            <w:pPr>
              <w:spacing w:after="0" w:line="240" w:lineRule="auto"/>
              <w:rPr>
                <w:rFonts w:cs="Arial"/>
              </w:rPr>
            </w:pPr>
            <w:r w:rsidRPr="009C5786">
              <w:rPr>
                <w:rFonts w:cs="Arial"/>
              </w:rPr>
              <w:t>Strategic Head of ICT Shared Service</w:t>
            </w:r>
          </w:p>
        </w:tc>
      </w:tr>
      <w:tr w:rsidR="004E5FA7" w:rsidRPr="006A394A" w14:paraId="0B9AAA5D" w14:textId="77777777" w:rsidTr="00A21DB8">
        <w:trPr>
          <w:trHeight w:val="543"/>
        </w:trPr>
        <w:tc>
          <w:tcPr>
            <w:tcW w:w="4182" w:type="dxa"/>
            <w:vAlign w:val="center"/>
          </w:tcPr>
          <w:p w14:paraId="6578011E" w14:textId="70C21FEC" w:rsidR="004E5FA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Position reference:</w:t>
            </w:r>
          </w:p>
        </w:tc>
        <w:tc>
          <w:tcPr>
            <w:tcW w:w="4744" w:type="dxa"/>
            <w:vAlign w:val="center"/>
          </w:tcPr>
          <w:p w14:paraId="47CFD7E8" w14:textId="695B54DB" w:rsidR="004E5FA7" w:rsidRPr="009C5786" w:rsidRDefault="00B80CF5" w:rsidP="00C136F3">
            <w:pPr>
              <w:spacing w:after="0" w:line="240" w:lineRule="auto"/>
              <w:rPr>
                <w:rFonts w:cs="Arial"/>
              </w:rPr>
            </w:pPr>
            <w:r w:rsidRPr="009C5786">
              <w:rPr>
                <w:rFonts w:cs="Arial"/>
              </w:rPr>
              <w:t>R315</w:t>
            </w:r>
          </w:p>
        </w:tc>
      </w:tr>
      <w:tr w:rsidR="004E5FA7" w:rsidRPr="006A394A" w14:paraId="6FA65942" w14:textId="77777777" w:rsidTr="00A21DB8">
        <w:trPr>
          <w:trHeight w:val="543"/>
        </w:trPr>
        <w:tc>
          <w:tcPr>
            <w:tcW w:w="4182" w:type="dxa"/>
            <w:vAlign w:val="center"/>
          </w:tcPr>
          <w:p w14:paraId="47866569" w14:textId="624F9133" w:rsidR="004E5FA7" w:rsidRDefault="004E5FA7" w:rsidP="00C136F3">
            <w:pPr>
              <w:spacing w:after="0" w:line="240" w:lineRule="auto"/>
              <w:ind w:left="-105"/>
              <w:rPr>
                <w:rFonts w:cs="Arial"/>
                <w:b/>
                <w:color w:val="452C56"/>
                <w:sz w:val="26"/>
                <w:szCs w:val="26"/>
              </w:rPr>
            </w:pPr>
            <w:r>
              <w:rPr>
                <w:rFonts w:cs="Arial"/>
                <w:b/>
                <w:color w:val="452C56"/>
                <w:sz w:val="26"/>
                <w:szCs w:val="26"/>
              </w:rPr>
              <w:t xml:space="preserve"> Contract type:</w:t>
            </w:r>
          </w:p>
        </w:tc>
        <w:tc>
          <w:tcPr>
            <w:tcW w:w="4744" w:type="dxa"/>
            <w:vAlign w:val="center"/>
          </w:tcPr>
          <w:p w14:paraId="09ED4CC2" w14:textId="3CE08979" w:rsidR="004E5FA7" w:rsidRPr="009C5786" w:rsidRDefault="004E5FA7" w:rsidP="00C136F3">
            <w:pPr>
              <w:spacing w:after="0" w:line="240" w:lineRule="auto"/>
              <w:rPr>
                <w:rFonts w:cs="Arial"/>
              </w:rPr>
            </w:pPr>
            <w:r w:rsidRPr="009C5786">
              <w:rPr>
                <w:rFonts w:cs="Arial"/>
              </w:rPr>
              <w:t>Permanent</w:t>
            </w:r>
          </w:p>
        </w:tc>
      </w:tr>
      <w:tr w:rsidR="004E5FA7" w:rsidRPr="006A394A" w14:paraId="0D482AD8" w14:textId="77777777" w:rsidTr="00A21DB8">
        <w:trPr>
          <w:trHeight w:val="551"/>
        </w:trPr>
        <w:tc>
          <w:tcPr>
            <w:tcW w:w="4182" w:type="dxa"/>
            <w:vAlign w:val="center"/>
          </w:tcPr>
          <w:p w14:paraId="345AC732" w14:textId="0A41D97C"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Grade:</w:t>
            </w:r>
          </w:p>
        </w:tc>
        <w:tc>
          <w:tcPr>
            <w:tcW w:w="4744" w:type="dxa"/>
            <w:vAlign w:val="center"/>
          </w:tcPr>
          <w:p w14:paraId="199892E5" w14:textId="3CFB229D" w:rsidR="004E5FA7" w:rsidRPr="009C5786" w:rsidRDefault="00065899" w:rsidP="00C136F3">
            <w:pPr>
              <w:spacing w:after="0" w:line="240" w:lineRule="auto"/>
              <w:rPr>
                <w:rFonts w:cs="Arial"/>
              </w:rPr>
            </w:pPr>
            <w:r w:rsidRPr="009C5786">
              <w:rPr>
                <w:rFonts w:cs="Arial"/>
              </w:rPr>
              <w:t>6</w:t>
            </w:r>
          </w:p>
        </w:tc>
      </w:tr>
      <w:tr w:rsidR="004E5FA7" w:rsidRPr="006A394A" w14:paraId="634E6080" w14:textId="77777777" w:rsidTr="00A21DB8">
        <w:trPr>
          <w:trHeight w:val="559"/>
        </w:trPr>
        <w:tc>
          <w:tcPr>
            <w:tcW w:w="4182" w:type="dxa"/>
            <w:vAlign w:val="center"/>
          </w:tcPr>
          <w:p w14:paraId="356AAE71" w14:textId="1B412F48"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Hours of work:</w:t>
            </w:r>
          </w:p>
        </w:tc>
        <w:tc>
          <w:tcPr>
            <w:tcW w:w="4744" w:type="dxa"/>
            <w:vAlign w:val="center"/>
          </w:tcPr>
          <w:p w14:paraId="58B2ED81" w14:textId="075D2AA0" w:rsidR="004E5FA7" w:rsidRPr="009C5786" w:rsidRDefault="004E5FA7" w:rsidP="00C136F3">
            <w:pPr>
              <w:spacing w:after="0" w:line="240" w:lineRule="auto"/>
              <w:rPr>
                <w:rFonts w:cs="Arial"/>
              </w:rPr>
            </w:pPr>
            <w:r w:rsidRPr="009C5786">
              <w:rPr>
                <w:rFonts w:cs="Arial"/>
              </w:rPr>
              <w:t>37 hours per week, Monday to Friday</w:t>
            </w:r>
          </w:p>
        </w:tc>
      </w:tr>
      <w:tr w:rsidR="00F56207" w:rsidRPr="006A394A" w14:paraId="50548841" w14:textId="77777777" w:rsidTr="00A21DB8">
        <w:trPr>
          <w:trHeight w:val="559"/>
        </w:trPr>
        <w:tc>
          <w:tcPr>
            <w:tcW w:w="4182" w:type="dxa"/>
            <w:vAlign w:val="center"/>
          </w:tcPr>
          <w:p w14:paraId="2FBEB14A" w14:textId="160482FA" w:rsidR="00F56207" w:rsidRDefault="00F56207" w:rsidP="00C136F3">
            <w:pPr>
              <w:spacing w:after="0" w:line="240" w:lineRule="auto"/>
              <w:ind w:left="-105"/>
              <w:rPr>
                <w:rFonts w:cs="Arial"/>
                <w:b/>
                <w:color w:val="452C56"/>
                <w:sz w:val="26"/>
                <w:szCs w:val="26"/>
              </w:rPr>
            </w:pPr>
            <w:r>
              <w:rPr>
                <w:rFonts w:cs="Arial"/>
                <w:b/>
                <w:color w:val="452C56"/>
                <w:sz w:val="26"/>
                <w:szCs w:val="26"/>
              </w:rPr>
              <w:t xml:space="preserve"> Out of hours working/Standby:</w:t>
            </w:r>
          </w:p>
        </w:tc>
        <w:tc>
          <w:tcPr>
            <w:tcW w:w="4744" w:type="dxa"/>
            <w:vAlign w:val="center"/>
          </w:tcPr>
          <w:p w14:paraId="41A41F60" w14:textId="4EF6DE45" w:rsidR="00F56207" w:rsidRPr="009C5786" w:rsidRDefault="004523FE" w:rsidP="00C136F3">
            <w:pPr>
              <w:spacing w:after="0" w:line="240" w:lineRule="auto"/>
              <w:rPr>
                <w:rFonts w:cs="Arial"/>
              </w:rPr>
            </w:pPr>
            <w:r w:rsidRPr="009C5786">
              <w:rPr>
                <w:rFonts w:cs="Arial"/>
              </w:rPr>
              <w:t>No</w:t>
            </w:r>
          </w:p>
        </w:tc>
      </w:tr>
      <w:tr w:rsidR="004E5FA7" w:rsidRPr="006A394A" w14:paraId="34AE0B9C" w14:textId="77777777" w:rsidTr="00A21DB8">
        <w:trPr>
          <w:trHeight w:val="425"/>
        </w:trPr>
        <w:tc>
          <w:tcPr>
            <w:tcW w:w="4182" w:type="dxa"/>
            <w:vAlign w:val="center"/>
          </w:tcPr>
          <w:p w14:paraId="5D490342" w14:textId="346C687E" w:rsidR="004E5FA7" w:rsidRPr="00F24AD6" w:rsidRDefault="004E5FA7" w:rsidP="00C136F3">
            <w:pPr>
              <w:spacing w:after="0" w:line="240" w:lineRule="auto"/>
              <w:ind w:hanging="120"/>
              <w:rPr>
                <w:rFonts w:cs="Arial"/>
                <w:b/>
                <w:color w:val="452C56"/>
                <w:sz w:val="26"/>
                <w:szCs w:val="26"/>
                <w:lang w:val="en-US"/>
              </w:rPr>
            </w:pPr>
            <w:r>
              <w:rPr>
                <w:rFonts w:cs="Arial"/>
                <w:b/>
                <w:color w:val="452C56"/>
                <w:sz w:val="26"/>
                <w:szCs w:val="26"/>
                <w:lang w:val="en-US"/>
              </w:rPr>
              <w:t xml:space="preserve"> </w:t>
            </w:r>
            <w:r w:rsidRPr="00F24AD6">
              <w:rPr>
                <w:rFonts w:cs="Arial"/>
                <w:b/>
                <w:color w:val="452C56"/>
                <w:sz w:val="26"/>
                <w:szCs w:val="26"/>
                <w:lang w:val="en-US"/>
              </w:rPr>
              <w:t>Location</w:t>
            </w:r>
            <w:r>
              <w:rPr>
                <w:rFonts w:cs="Arial"/>
                <w:b/>
                <w:color w:val="452C56"/>
                <w:sz w:val="26"/>
                <w:szCs w:val="26"/>
                <w:lang w:val="en-US"/>
              </w:rPr>
              <w:t>:</w:t>
            </w:r>
          </w:p>
        </w:tc>
        <w:tc>
          <w:tcPr>
            <w:tcW w:w="4744" w:type="dxa"/>
            <w:vAlign w:val="center"/>
          </w:tcPr>
          <w:p w14:paraId="550ED27E" w14:textId="04D8D5F5" w:rsidR="004E5FA7" w:rsidRPr="009C5786" w:rsidRDefault="00C559CF" w:rsidP="00C136F3">
            <w:pPr>
              <w:spacing w:after="0" w:line="240" w:lineRule="auto"/>
              <w:rPr>
                <w:rFonts w:cs="Arial"/>
              </w:rPr>
            </w:pPr>
            <w:r w:rsidRPr="009C5786">
              <w:rPr>
                <w:rFonts w:cs="Arial"/>
              </w:rPr>
              <w:t>Hinckley Hub</w:t>
            </w:r>
          </w:p>
        </w:tc>
      </w:tr>
      <w:tr w:rsidR="004E5FA7" w:rsidRPr="006A394A" w14:paraId="4876F57A" w14:textId="77777777" w:rsidTr="00A21DB8">
        <w:trPr>
          <w:trHeight w:val="575"/>
        </w:trPr>
        <w:tc>
          <w:tcPr>
            <w:tcW w:w="4182" w:type="dxa"/>
            <w:vAlign w:val="center"/>
          </w:tcPr>
          <w:p w14:paraId="1DE3CE8A" w14:textId="2E3A902C" w:rsidR="004E5FA7" w:rsidRDefault="004E5FA7" w:rsidP="00C136F3">
            <w:pPr>
              <w:spacing w:after="0" w:line="240" w:lineRule="auto"/>
              <w:ind w:hanging="120"/>
              <w:rPr>
                <w:rFonts w:cs="Arial"/>
                <w:b/>
                <w:color w:val="452C56"/>
                <w:sz w:val="26"/>
                <w:szCs w:val="26"/>
                <w:lang w:val="en-US"/>
              </w:rPr>
            </w:pPr>
            <w:r>
              <w:rPr>
                <w:rFonts w:cs="Arial"/>
                <w:b/>
                <w:color w:val="452C56"/>
                <w:sz w:val="26"/>
                <w:szCs w:val="26"/>
                <w:lang w:val="en-US"/>
              </w:rPr>
              <w:t xml:space="preserve"> Hybrid working:</w:t>
            </w:r>
          </w:p>
        </w:tc>
        <w:tc>
          <w:tcPr>
            <w:tcW w:w="4744" w:type="dxa"/>
            <w:vAlign w:val="center"/>
          </w:tcPr>
          <w:p w14:paraId="477757FA" w14:textId="1ADFFB4F" w:rsidR="004E5FA7" w:rsidRPr="009C5786" w:rsidRDefault="004E5FA7" w:rsidP="00C136F3">
            <w:pPr>
              <w:spacing w:after="0" w:line="240" w:lineRule="auto"/>
              <w:rPr>
                <w:rFonts w:cs="Arial"/>
              </w:rPr>
            </w:pPr>
            <w:r w:rsidRPr="009C5786">
              <w:rPr>
                <w:rFonts w:cs="Arial"/>
              </w:rPr>
              <w:t>Yes</w:t>
            </w:r>
            <w:r w:rsidR="0098321C">
              <w:rPr>
                <w:rFonts w:cs="Arial"/>
              </w:rPr>
              <w:t>,</w:t>
            </w:r>
            <w:r w:rsidR="00C47661" w:rsidRPr="009C5786">
              <w:rPr>
                <w:rFonts w:cs="Arial"/>
              </w:rPr>
              <w:t xml:space="preserve"> by agreement</w:t>
            </w:r>
          </w:p>
        </w:tc>
      </w:tr>
      <w:tr w:rsidR="004E5FA7" w:rsidRPr="006A394A" w14:paraId="392956A8" w14:textId="77777777" w:rsidTr="00A21DB8">
        <w:trPr>
          <w:trHeight w:val="713"/>
        </w:trPr>
        <w:tc>
          <w:tcPr>
            <w:tcW w:w="4182" w:type="dxa"/>
            <w:vAlign w:val="center"/>
          </w:tcPr>
          <w:p w14:paraId="14BC9520" w14:textId="3A05B58D"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Politically restricted:</w:t>
            </w:r>
          </w:p>
        </w:tc>
        <w:tc>
          <w:tcPr>
            <w:tcW w:w="4744" w:type="dxa"/>
            <w:vAlign w:val="center"/>
          </w:tcPr>
          <w:p w14:paraId="21B1B2E9" w14:textId="57FD070A" w:rsidR="004E5FA7" w:rsidRPr="009C5786" w:rsidRDefault="00065899" w:rsidP="00C136F3">
            <w:pPr>
              <w:spacing w:after="0" w:line="240" w:lineRule="auto"/>
              <w:rPr>
                <w:rFonts w:cs="Arial"/>
              </w:rPr>
            </w:pPr>
            <w:r w:rsidRPr="009C5786">
              <w:rPr>
                <w:rFonts w:cs="Arial"/>
              </w:rPr>
              <w:t>No</w:t>
            </w:r>
          </w:p>
        </w:tc>
      </w:tr>
      <w:tr w:rsidR="004E5FA7" w:rsidRPr="006A394A" w14:paraId="19B5A38C" w14:textId="77777777" w:rsidTr="00A21DB8">
        <w:trPr>
          <w:trHeight w:val="625"/>
        </w:trPr>
        <w:tc>
          <w:tcPr>
            <w:tcW w:w="4182" w:type="dxa"/>
            <w:vAlign w:val="center"/>
          </w:tcPr>
          <w:p w14:paraId="01EE45D9" w14:textId="0812A2E4"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Criminal record check:</w:t>
            </w:r>
          </w:p>
        </w:tc>
        <w:tc>
          <w:tcPr>
            <w:tcW w:w="4744" w:type="dxa"/>
            <w:vAlign w:val="center"/>
          </w:tcPr>
          <w:p w14:paraId="2CFA4F01" w14:textId="534AFCB9" w:rsidR="004E5FA7" w:rsidRPr="009C5786" w:rsidRDefault="00FF62DC" w:rsidP="00C136F3">
            <w:pPr>
              <w:spacing w:after="0" w:line="240" w:lineRule="auto"/>
              <w:rPr>
                <w:rFonts w:cs="Arial"/>
              </w:rPr>
            </w:pPr>
            <w:r w:rsidRPr="009C5786">
              <w:rPr>
                <w:rFonts w:cs="Arial"/>
              </w:rPr>
              <w:t>Basic</w:t>
            </w:r>
          </w:p>
        </w:tc>
      </w:tr>
      <w:tr w:rsidR="004E5FA7" w:rsidRPr="006A394A" w14:paraId="234A2C0B" w14:textId="77777777" w:rsidTr="00A21DB8">
        <w:trPr>
          <w:trHeight w:val="782"/>
        </w:trPr>
        <w:tc>
          <w:tcPr>
            <w:tcW w:w="4182" w:type="dxa"/>
            <w:vAlign w:val="center"/>
          </w:tcPr>
          <w:p w14:paraId="1A4F2CD9" w14:textId="4DFFAEF0"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Driving licence type:</w:t>
            </w:r>
          </w:p>
        </w:tc>
        <w:tc>
          <w:tcPr>
            <w:tcW w:w="4744" w:type="dxa"/>
            <w:vAlign w:val="center"/>
          </w:tcPr>
          <w:p w14:paraId="6A78470A" w14:textId="44EE7C81" w:rsidR="004E5FA7" w:rsidRPr="009C5786" w:rsidRDefault="004E5FA7" w:rsidP="00C136F3">
            <w:pPr>
              <w:spacing w:after="0" w:line="240" w:lineRule="auto"/>
              <w:rPr>
                <w:rFonts w:cs="Arial"/>
              </w:rPr>
            </w:pPr>
            <w:r w:rsidRPr="009C5786">
              <w:rPr>
                <w:rFonts w:cs="Arial"/>
              </w:rPr>
              <w:t>Full UK Driving licence</w:t>
            </w:r>
          </w:p>
        </w:tc>
      </w:tr>
      <w:tr w:rsidR="00F56207" w:rsidRPr="006A394A" w14:paraId="61A159AA" w14:textId="77777777" w:rsidTr="00A21DB8">
        <w:trPr>
          <w:trHeight w:val="782"/>
        </w:trPr>
        <w:tc>
          <w:tcPr>
            <w:tcW w:w="4182" w:type="dxa"/>
            <w:vAlign w:val="center"/>
          </w:tcPr>
          <w:p w14:paraId="3619E40F" w14:textId="7C84DA91" w:rsidR="00F56207" w:rsidRDefault="00F56207" w:rsidP="00C136F3">
            <w:pPr>
              <w:spacing w:after="0" w:line="240" w:lineRule="auto"/>
              <w:ind w:left="-105"/>
              <w:rPr>
                <w:rFonts w:cs="Arial"/>
                <w:b/>
                <w:color w:val="452C56"/>
                <w:sz w:val="26"/>
                <w:szCs w:val="26"/>
              </w:rPr>
            </w:pPr>
            <w:r>
              <w:rPr>
                <w:rFonts w:cs="Arial"/>
                <w:b/>
                <w:color w:val="452C56"/>
                <w:sz w:val="26"/>
                <w:szCs w:val="26"/>
              </w:rPr>
              <w:t xml:space="preserve"> </w:t>
            </w:r>
            <w:r w:rsidR="00CF0F1F">
              <w:rPr>
                <w:rFonts w:cs="Arial"/>
                <w:b/>
                <w:color w:val="452C56"/>
                <w:sz w:val="26"/>
                <w:szCs w:val="26"/>
              </w:rPr>
              <w:t>Vehicle use</w:t>
            </w:r>
            <w:r>
              <w:rPr>
                <w:rFonts w:cs="Arial"/>
                <w:b/>
                <w:color w:val="452C56"/>
                <w:sz w:val="26"/>
                <w:szCs w:val="26"/>
              </w:rPr>
              <w:t>:</w:t>
            </w:r>
          </w:p>
        </w:tc>
        <w:tc>
          <w:tcPr>
            <w:tcW w:w="4744" w:type="dxa"/>
            <w:vAlign w:val="center"/>
          </w:tcPr>
          <w:p w14:paraId="1A4EF1DD" w14:textId="72DD574C" w:rsidR="00F56207" w:rsidRPr="009C5786" w:rsidRDefault="00CF0F1F" w:rsidP="00C136F3">
            <w:pPr>
              <w:spacing w:after="0" w:line="240" w:lineRule="auto"/>
              <w:rPr>
                <w:rFonts w:cs="Arial"/>
              </w:rPr>
            </w:pPr>
            <w:r w:rsidRPr="009C5786">
              <w:rPr>
                <w:rFonts w:cs="Arial"/>
              </w:rPr>
              <w:t xml:space="preserve">Grey </w:t>
            </w:r>
            <w:r w:rsidR="00413EB1" w:rsidRPr="009C5786">
              <w:rPr>
                <w:rFonts w:cs="Arial"/>
              </w:rPr>
              <w:t>fleet (</w:t>
            </w:r>
            <w:r w:rsidRPr="009C5786">
              <w:rPr>
                <w:rFonts w:cs="Arial"/>
              </w:rPr>
              <w:t xml:space="preserve">own car) </w:t>
            </w:r>
          </w:p>
        </w:tc>
      </w:tr>
    </w:tbl>
    <w:p w14:paraId="436F8952" w14:textId="0E18BE73" w:rsidR="007147FE" w:rsidRPr="00CA02AA" w:rsidRDefault="00025BA2" w:rsidP="00CA02AA">
      <w:pPr>
        <w:pStyle w:val="Heading3"/>
      </w:pPr>
      <w:bookmarkStart w:id="0" w:name="_Hlk219972496"/>
      <w:r w:rsidRPr="00CA02AA">
        <w:rPr>
          <w:color w:val="452C56"/>
        </w:rPr>
        <w:lastRenderedPageBreak/>
        <w:t>Job</w:t>
      </w:r>
      <w:r w:rsidR="00720189" w:rsidRPr="00CA02AA">
        <w:rPr>
          <w:color w:val="452C56"/>
        </w:rPr>
        <w:t xml:space="preserve"> </w:t>
      </w:r>
      <w:r w:rsidR="0056012B">
        <w:rPr>
          <w:color w:val="452C56"/>
        </w:rPr>
        <w:t>p</w:t>
      </w:r>
      <w:r w:rsidR="00720189" w:rsidRPr="00CA02AA">
        <w:rPr>
          <w:color w:val="452C56"/>
        </w:rPr>
        <w:t>urpose</w:t>
      </w:r>
      <w:bookmarkEnd w:id="0"/>
      <w:r w:rsidR="00720189" w:rsidRPr="00CA02AA">
        <w:br/>
      </w:r>
    </w:p>
    <w:p w14:paraId="4D86E2E5" w14:textId="022CEB14" w:rsidR="00263FE2" w:rsidRDefault="00263FE2" w:rsidP="002220C6">
      <w:pPr>
        <w:spacing w:after="0"/>
      </w:pPr>
      <w:bookmarkStart w:id="1" w:name="_Hlk219971489"/>
      <w:r>
        <w:t xml:space="preserve">To ensure the effective management of ICT contracts and information. The role will be responsible for reviewing and renewing contracts, negotiating commercial terms and ensuring </w:t>
      </w:r>
      <w:r w:rsidR="00A56C32">
        <w:t>s</w:t>
      </w:r>
      <w:r>
        <w:t xml:space="preserve">ervice </w:t>
      </w:r>
      <w:r w:rsidR="00A56C32">
        <w:t>l</w:t>
      </w:r>
      <w:r>
        <w:t xml:space="preserve">evels are met or exceeded, or procuring new services in accordance with procurement and constitutional rules, working with our procurement partners to ensure new contracts fulfil our requirements and deliver the benefits expected. </w:t>
      </w:r>
    </w:p>
    <w:p w14:paraId="506B757D" w14:textId="77777777" w:rsidR="002220C6" w:rsidRDefault="002220C6" w:rsidP="002220C6">
      <w:pPr>
        <w:spacing w:after="0"/>
      </w:pPr>
    </w:p>
    <w:p w14:paraId="71DC9D14" w14:textId="104301C9" w:rsidR="00D11853" w:rsidRDefault="00263FE2" w:rsidP="002220C6">
      <w:pPr>
        <w:spacing w:after="0"/>
      </w:pPr>
      <w:r>
        <w:t>The role will also be focused on ensuring the information ICT holds about its systems, infrastructure, security and communications is well organised, maintained to agreed standards and reviewed and updated in accordance with review schedules.  This includes maintaining configuration and documentation databases, as well as responding to Freedom of Information (FOI) requests.</w:t>
      </w:r>
    </w:p>
    <w:p w14:paraId="5497EE7E" w14:textId="77777777" w:rsidR="00263FE2" w:rsidRDefault="00263FE2" w:rsidP="00263FE2">
      <w:pPr>
        <w:spacing w:after="0" w:line="240" w:lineRule="auto"/>
        <w:rPr>
          <w:b/>
          <w:bCs/>
          <w:color w:val="452C56"/>
          <w:sz w:val="26"/>
          <w:szCs w:val="26"/>
        </w:rPr>
      </w:pPr>
    </w:p>
    <w:p w14:paraId="3681990E" w14:textId="3107D19D" w:rsidR="007D0899" w:rsidRPr="00D11853" w:rsidRDefault="00316AE7" w:rsidP="00D11853">
      <w:pPr>
        <w:spacing w:after="0" w:line="240" w:lineRule="auto"/>
        <w:rPr>
          <w:b/>
          <w:bCs/>
          <w:sz w:val="26"/>
          <w:szCs w:val="26"/>
        </w:rPr>
      </w:pPr>
      <w:r w:rsidRPr="00D11853">
        <w:rPr>
          <w:b/>
          <w:bCs/>
          <w:color w:val="452C56"/>
          <w:sz w:val="26"/>
          <w:szCs w:val="26"/>
        </w:rPr>
        <w:t>Key dut</w:t>
      </w:r>
      <w:r w:rsidR="00C44175" w:rsidRPr="00D11853">
        <w:rPr>
          <w:b/>
          <w:bCs/>
          <w:color w:val="452C56"/>
          <w:sz w:val="26"/>
          <w:szCs w:val="26"/>
        </w:rPr>
        <w:t xml:space="preserve">ies and </w:t>
      </w:r>
      <w:r w:rsidR="0056012B">
        <w:rPr>
          <w:b/>
          <w:bCs/>
          <w:color w:val="452C56"/>
          <w:sz w:val="26"/>
          <w:szCs w:val="26"/>
        </w:rPr>
        <w:t>r</w:t>
      </w:r>
      <w:r w:rsidR="00C44175" w:rsidRPr="00D11853">
        <w:rPr>
          <w:b/>
          <w:bCs/>
          <w:color w:val="452C56"/>
          <w:sz w:val="26"/>
          <w:szCs w:val="26"/>
        </w:rPr>
        <w:t>esponsibilities</w:t>
      </w:r>
      <w:bookmarkEnd w:id="1"/>
      <w:r w:rsidR="00E77156" w:rsidRPr="00D11853">
        <w:rPr>
          <w:b/>
          <w:bCs/>
          <w:sz w:val="26"/>
          <w:szCs w:val="26"/>
        </w:rPr>
        <w:br/>
      </w:r>
    </w:p>
    <w:p w14:paraId="6D908AB1" w14:textId="77777777" w:rsidR="007C200A" w:rsidRPr="00CD1346" w:rsidRDefault="007C200A" w:rsidP="002220C6">
      <w:pPr>
        <w:pStyle w:val="ListParagraph"/>
        <w:numPr>
          <w:ilvl w:val="0"/>
          <w:numId w:val="21"/>
        </w:numPr>
        <w:spacing w:afterLines="80" w:after="192"/>
        <w:ind w:hanging="357"/>
        <w:contextualSpacing w:val="0"/>
        <w:rPr>
          <w:b/>
          <w:bCs/>
        </w:rPr>
      </w:pPr>
      <w:r w:rsidRPr="00CD1346">
        <w:rPr>
          <w:b/>
          <w:bCs/>
        </w:rPr>
        <w:t>Contract Management</w:t>
      </w:r>
    </w:p>
    <w:p w14:paraId="578C8E57" w14:textId="77777777" w:rsidR="00377CBA" w:rsidRDefault="00377CBA" w:rsidP="002220C6">
      <w:pPr>
        <w:pStyle w:val="ListParagraph"/>
        <w:numPr>
          <w:ilvl w:val="1"/>
          <w:numId w:val="21"/>
        </w:numPr>
        <w:spacing w:afterLines="80" w:after="192"/>
        <w:ind w:hanging="357"/>
        <w:contextualSpacing w:val="0"/>
      </w:pPr>
      <w:r>
        <w:t>Monitor and manage ICT contract lifecycles, ensuring timely renewals and compliance with procurement regulations.</w:t>
      </w:r>
    </w:p>
    <w:p w14:paraId="463D86DB" w14:textId="77777777" w:rsidR="00377CBA" w:rsidRDefault="00377CBA" w:rsidP="002220C6">
      <w:pPr>
        <w:pStyle w:val="ListParagraph"/>
        <w:numPr>
          <w:ilvl w:val="1"/>
          <w:numId w:val="21"/>
        </w:numPr>
        <w:spacing w:afterLines="80" w:after="192"/>
        <w:ind w:hanging="357"/>
        <w:contextualSpacing w:val="0"/>
      </w:pPr>
      <w:r>
        <w:t>Negotiate contract terms, pricing and service levels with suppliers.</w:t>
      </w:r>
    </w:p>
    <w:p w14:paraId="416B64F0" w14:textId="77777777" w:rsidR="00377CBA" w:rsidRDefault="00377CBA" w:rsidP="002220C6">
      <w:pPr>
        <w:pStyle w:val="ListParagraph"/>
        <w:numPr>
          <w:ilvl w:val="1"/>
          <w:numId w:val="21"/>
        </w:numPr>
        <w:spacing w:afterLines="80" w:after="192"/>
        <w:ind w:hanging="357"/>
        <w:contextualSpacing w:val="0"/>
      </w:pPr>
      <w:r>
        <w:t>Ensure all procurement and contract management activities adhere to public procurement rules, council policies and governance procedures.</w:t>
      </w:r>
    </w:p>
    <w:p w14:paraId="500C1BCF" w14:textId="77777777" w:rsidR="00377CBA" w:rsidRDefault="00377CBA" w:rsidP="002220C6">
      <w:pPr>
        <w:pStyle w:val="ListParagraph"/>
        <w:numPr>
          <w:ilvl w:val="1"/>
          <w:numId w:val="21"/>
        </w:numPr>
        <w:spacing w:afterLines="80" w:after="192"/>
        <w:ind w:hanging="357"/>
        <w:contextualSpacing w:val="0"/>
      </w:pPr>
      <w:r>
        <w:t>Liaise with legal and procurement teams to ensure contracts meet council standards.</w:t>
      </w:r>
    </w:p>
    <w:p w14:paraId="7B93BF1E" w14:textId="77777777" w:rsidR="00377CBA" w:rsidRDefault="00377CBA" w:rsidP="002220C6">
      <w:pPr>
        <w:pStyle w:val="ListParagraph"/>
        <w:numPr>
          <w:ilvl w:val="1"/>
          <w:numId w:val="21"/>
        </w:numPr>
        <w:spacing w:afterLines="80" w:after="192"/>
        <w:ind w:hanging="357"/>
        <w:contextualSpacing w:val="0"/>
      </w:pPr>
      <w:r>
        <w:t>Maintain accurate records of all procurement and contract management activities to inform clear audit trails on decisions and reporting, as required.</w:t>
      </w:r>
    </w:p>
    <w:p w14:paraId="6E17E9D1" w14:textId="77777777" w:rsidR="00377CBA" w:rsidRDefault="00377CBA" w:rsidP="002220C6">
      <w:pPr>
        <w:pStyle w:val="ListParagraph"/>
        <w:numPr>
          <w:ilvl w:val="1"/>
          <w:numId w:val="21"/>
        </w:numPr>
        <w:spacing w:afterLines="80" w:after="192"/>
        <w:ind w:hanging="357"/>
        <w:contextualSpacing w:val="0"/>
      </w:pPr>
      <w:r>
        <w:t>Maintain a central register of ICT contracts and associated documentation.</w:t>
      </w:r>
    </w:p>
    <w:p w14:paraId="2671E3F3" w14:textId="77777777" w:rsidR="00377CBA" w:rsidRDefault="00377CBA" w:rsidP="002220C6">
      <w:pPr>
        <w:pStyle w:val="ListParagraph"/>
        <w:numPr>
          <w:ilvl w:val="1"/>
          <w:numId w:val="21"/>
        </w:numPr>
        <w:spacing w:afterLines="80" w:after="192"/>
        <w:ind w:hanging="357"/>
        <w:contextualSpacing w:val="0"/>
      </w:pPr>
      <w:r>
        <w:t xml:space="preserve">Develop and maintain effective relationships with suppliers to ensure the delivery of high-quality services and the identification of opportunities for cost savings and service improvements to be developed and implemented. </w:t>
      </w:r>
    </w:p>
    <w:p w14:paraId="2E8E8159" w14:textId="00CD6133" w:rsidR="007C200A" w:rsidRPr="007C200A" w:rsidRDefault="00377CBA" w:rsidP="002220C6">
      <w:pPr>
        <w:pStyle w:val="ListParagraph"/>
        <w:numPr>
          <w:ilvl w:val="1"/>
          <w:numId w:val="21"/>
        </w:numPr>
        <w:spacing w:afterLines="80" w:after="192"/>
        <w:ind w:hanging="357"/>
        <w:contextualSpacing w:val="0"/>
      </w:pPr>
      <w:r>
        <w:t>Act as a key point of contact between internal departments and external suppliers, fostering strong stakeholder relationships to support collaborative working and problem-solving</w:t>
      </w:r>
    </w:p>
    <w:p w14:paraId="7B42675F" w14:textId="77777777" w:rsidR="004E631B" w:rsidRPr="00CD1346" w:rsidRDefault="004E631B" w:rsidP="002220C6">
      <w:pPr>
        <w:pStyle w:val="ListParagraph"/>
        <w:numPr>
          <w:ilvl w:val="0"/>
          <w:numId w:val="21"/>
        </w:numPr>
        <w:spacing w:afterLines="80" w:after="192"/>
        <w:ind w:hanging="357"/>
        <w:contextualSpacing w:val="0"/>
        <w:rPr>
          <w:b/>
          <w:bCs/>
        </w:rPr>
      </w:pPr>
      <w:r w:rsidRPr="00CD1346">
        <w:rPr>
          <w:b/>
          <w:bCs/>
        </w:rPr>
        <w:t>Information Management</w:t>
      </w:r>
    </w:p>
    <w:p w14:paraId="3D8A3D21" w14:textId="77777777" w:rsidR="00420E17" w:rsidRDefault="00420E17" w:rsidP="002220C6">
      <w:pPr>
        <w:pStyle w:val="ListParagraph"/>
        <w:numPr>
          <w:ilvl w:val="1"/>
          <w:numId w:val="21"/>
        </w:numPr>
        <w:spacing w:afterLines="80" w:after="192"/>
        <w:ind w:hanging="357"/>
        <w:contextualSpacing w:val="0"/>
      </w:pPr>
      <w:r>
        <w:t>Oversee the maintenance of internal ICT documentation, including configuration management databases (CMDB), asset registers and service documentation.</w:t>
      </w:r>
    </w:p>
    <w:p w14:paraId="7B57FF3D" w14:textId="77777777" w:rsidR="00420E17" w:rsidRDefault="00420E17" w:rsidP="002220C6">
      <w:pPr>
        <w:pStyle w:val="ListParagraph"/>
        <w:numPr>
          <w:ilvl w:val="1"/>
          <w:numId w:val="21"/>
        </w:numPr>
        <w:spacing w:afterLines="80" w:after="192"/>
        <w:ind w:hanging="357"/>
        <w:contextualSpacing w:val="0"/>
      </w:pPr>
      <w:r>
        <w:lastRenderedPageBreak/>
        <w:t>Ensure documentation is accurate, up-to-date and accessible to relevant stakeholders.</w:t>
      </w:r>
    </w:p>
    <w:p w14:paraId="3F5B0686" w14:textId="77777777" w:rsidR="008C4AAC" w:rsidRDefault="00420E17" w:rsidP="002220C6">
      <w:pPr>
        <w:pStyle w:val="ListParagraph"/>
        <w:numPr>
          <w:ilvl w:val="1"/>
          <w:numId w:val="21"/>
        </w:numPr>
        <w:spacing w:afterLines="80" w:after="192"/>
        <w:ind w:hanging="357"/>
        <w:contextualSpacing w:val="0"/>
      </w:pPr>
      <w:r>
        <w:t>Support internal audits and compliance reviews by providing necessary documentation and reports.</w:t>
      </w:r>
    </w:p>
    <w:p w14:paraId="001A79A2" w14:textId="6475B7AB" w:rsidR="007C313C" w:rsidRPr="00CD1346" w:rsidRDefault="007C313C" w:rsidP="002220C6">
      <w:pPr>
        <w:pStyle w:val="ListParagraph"/>
        <w:numPr>
          <w:ilvl w:val="0"/>
          <w:numId w:val="21"/>
        </w:numPr>
        <w:spacing w:afterLines="80" w:after="192"/>
        <w:ind w:hanging="357"/>
        <w:contextualSpacing w:val="0"/>
        <w:rPr>
          <w:b/>
          <w:bCs/>
        </w:rPr>
      </w:pPr>
      <w:r w:rsidRPr="00CD1346">
        <w:rPr>
          <w:b/>
          <w:bCs/>
        </w:rPr>
        <w:t>Freedom of Information (FOI)</w:t>
      </w:r>
    </w:p>
    <w:p w14:paraId="058CF53F" w14:textId="5F179C7C" w:rsidR="008C4AAC" w:rsidRDefault="008C4AAC" w:rsidP="002220C6">
      <w:pPr>
        <w:pStyle w:val="ListParagraph"/>
        <w:numPr>
          <w:ilvl w:val="0"/>
          <w:numId w:val="23"/>
        </w:numPr>
        <w:spacing w:afterLines="80" w:after="192"/>
        <w:contextualSpacing w:val="0"/>
      </w:pPr>
      <w:r>
        <w:t>Coordinate responses to FOI requests related to ICT services and data.</w:t>
      </w:r>
    </w:p>
    <w:p w14:paraId="0BA91495" w14:textId="0B2BF2D0" w:rsidR="008C4AAC" w:rsidRDefault="008C4AAC" w:rsidP="002220C6">
      <w:pPr>
        <w:pStyle w:val="ListParagraph"/>
        <w:numPr>
          <w:ilvl w:val="0"/>
          <w:numId w:val="23"/>
        </w:numPr>
        <w:spacing w:afterLines="80" w:after="192"/>
        <w:contextualSpacing w:val="0"/>
      </w:pPr>
      <w:r>
        <w:t>Work with service teams to gather required information and ensure timely, accurate responses.</w:t>
      </w:r>
    </w:p>
    <w:p w14:paraId="653258E9" w14:textId="719D0AAA" w:rsidR="00E77156" w:rsidRDefault="008C4AAC" w:rsidP="002220C6">
      <w:pPr>
        <w:pStyle w:val="ListParagraph"/>
        <w:numPr>
          <w:ilvl w:val="0"/>
          <w:numId w:val="23"/>
        </w:numPr>
        <w:spacing w:afterLines="80" w:after="192"/>
        <w:contextualSpacing w:val="0"/>
      </w:pPr>
      <w:r>
        <w:t>Maintain records of FOI requests and responses in line with statutory requirements.</w:t>
      </w:r>
    </w:p>
    <w:p w14:paraId="482F855B" w14:textId="4A9B4069" w:rsidR="007C313C" w:rsidRPr="002220C6" w:rsidRDefault="00CD1346" w:rsidP="002220C6">
      <w:pPr>
        <w:pStyle w:val="ListParagraph"/>
        <w:numPr>
          <w:ilvl w:val="0"/>
          <w:numId w:val="21"/>
        </w:numPr>
        <w:spacing w:afterLines="80" w:after="192"/>
        <w:contextualSpacing w:val="0"/>
        <w:rPr>
          <w:b/>
          <w:bCs/>
        </w:rPr>
      </w:pPr>
      <w:r w:rsidRPr="002220C6">
        <w:rPr>
          <w:b/>
          <w:bCs/>
        </w:rPr>
        <w:t>Stakeholder Engagement</w:t>
      </w:r>
    </w:p>
    <w:p w14:paraId="27D2034D" w14:textId="4B02E8AC" w:rsidR="002220C6" w:rsidRDefault="002220C6" w:rsidP="002220C6">
      <w:pPr>
        <w:pStyle w:val="ListParagraph"/>
        <w:numPr>
          <w:ilvl w:val="0"/>
          <w:numId w:val="25"/>
        </w:numPr>
        <w:spacing w:afterLines="80" w:after="192"/>
        <w:contextualSpacing w:val="0"/>
      </w:pPr>
      <w:r>
        <w:t>Build effective relationships with internal departments, suppliers and external partners.</w:t>
      </w:r>
    </w:p>
    <w:p w14:paraId="6DD1706D" w14:textId="5FA42BBD" w:rsidR="00CD1346" w:rsidRPr="00D11853" w:rsidRDefault="002220C6" w:rsidP="002220C6">
      <w:pPr>
        <w:pStyle w:val="ListParagraph"/>
        <w:numPr>
          <w:ilvl w:val="0"/>
          <w:numId w:val="25"/>
        </w:numPr>
        <w:spacing w:afterLines="80" w:after="192"/>
        <w:contextualSpacing w:val="0"/>
      </w:pPr>
      <w:r>
        <w:t>Provide guidance and support on contract and information management best practices.</w:t>
      </w:r>
    </w:p>
    <w:p w14:paraId="031814B1" w14:textId="77777777" w:rsidR="002220C6" w:rsidRDefault="007D0899" w:rsidP="002220C6">
      <w:pPr>
        <w:pStyle w:val="ListParagraph"/>
        <w:numPr>
          <w:ilvl w:val="0"/>
          <w:numId w:val="21"/>
        </w:numPr>
        <w:spacing w:afterLines="80" w:after="192"/>
        <w:ind w:left="0" w:hanging="426"/>
        <w:contextualSpacing w:val="0"/>
      </w:pPr>
      <w:r w:rsidRPr="00D11853">
        <w:t xml:space="preserve">To comply with the requirements of the Council’s data quality management policy, the officers' code of conduct, </w:t>
      </w:r>
      <w:r w:rsidR="005470C4" w:rsidRPr="00D11853">
        <w:t xml:space="preserve">safeguarding policies and procedures, </w:t>
      </w:r>
      <w:r w:rsidRPr="00D11853">
        <w:t>financial and contract rules and procedures, and with corporate personnel policies and practices, particularly absence management, health and safety and equalitie</w:t>
      </w:r>
      <w:r w:rsidR="00C44175" w:rsidRPr="00D11853">
        <w:t>s.</w:t>
      </w:r>
    </w:p>
    <w:p w14:paraId="2B1D0DB4" w14:textId="52AAF223" w:rsidR="003557B0" w:rsidRPr="00D11853" w:rsidRDefault="007D0899" w:rsidP="002220C6">
      <w:pPr>
        <w:pStyle w:val="ListParagraph"/>
        <w:numPr>
          <w:ilvl w:val="0"/>
          <w:numId w:val="21"/>
        </w:numPr>
        <w:spacing w:afterLines="80" w:after="192"/>
        <w:ind w:left="0" w:hanging="426"/>
        <w:contextualSpacing w:val="0"/>
      </w:pPr>
      <w:r w:rsidRPr="00D11853">
        <w:t>To undertake such duties as are appropriate to your grade and hours of work as may reasonably be required</w:t>
      </w:r>
      <w:r w:rsidR="001F35AA" w:rsidRPr="00D11853">
        <w:t>.</w:t>
      </w:r>
    </w:p>
    <w:p w14:paraId="230E5654" w14:textId="77777777" w:rsidR="00B06AAE" w:rsidRPr="00D11853" w:rsidRDefault="00B06AAE" w:rsidP="00D11853">
      <w:pPr>
        <w:spacing w:after="0" w:line="240" w:lineRule="auto"/>
      </w:pPr>
    </w:p>
    <w:p w14:paraId="462DDDCF" w14:textId="77777777" w:rsidR="004E5FA7" w:rsidRDefault="00D464E7" w:rsidP="00F35335">
      <w:pPr>
        <w:spacing w:after="240"/>
        <w:rPr>
          <w:rFonts w:cs="Arial"/>
          <w:b/>
          <w:bCs/>
          <w:color w:val="452C56"/>
          <w:sz w:val="26"/>
          <w:szCs w:val="26"/>
        </w:rPr>
      </w:pPr>
      <w:r>
        <w:rPr>
          <w:rFonts w:cs="Arial"/>
          <w:b/>
          <w:bCs/>
          <w:color w:val="452C56"/>
          <w:sz w:val="26"/>
          <w:szCs w:val="26"/>
        </w:rPr>
        <w:t>Print name:</w:t>
      </w:r>
      <w:r w:rsidR="009227DD">
        <w:rPr>
          <w:rFonts w:cs="Arial"/>
          <w:b/>
          <w:bCs/>
          <w:color w:val="452C56"/>
          <w:sz w:val="26"/>
          <w:szCs w:val="26"/>
        </w:rPr>
        <w:tab/>
      </w:r>
      <w:r w:rsidR="009227DD">
        <w:rPr>
          <w:rFonts w:cs="Arial"/>
          <w:b/>
          <w:bCs/>
          <w:color w:val="452C56"/>
          <w:sz w:val="26"/>
          <w:szCs w:val="26"/>
        </w:rPr>
        <w:tab/>
      </w:r>
      <w:r w:rsidR="009227DD">
        <w:rPr>
          <w:rFonts w:cs="Arial"/>
          <w:b/>
          <w:bCs/>
          <w:color w:val="452C56"/>
          <w:sz w:val="26"/>
          <w:szCs w:val="26"/>
        </w:rPr>
        <w:tab/>
      </w:r>
      <w:r w:rsidR="009227DD">
        <w:rPr>
          <w:rFonts w:cs="Arial"/>
          <w:b/>
          <w:bCs/>
          <w:color w:val="452C56"/>
          <w:sz w:val="26"/>
          <w:szCs w:val="26"/>
        </w:rPr>
        <w:tab/>
      </w:r>
    </w:p>
    <w:p w14:paraId="56C42F99" w14:textId="02F32DBA" w:rsidR="004C13E5" w:rsidRPr="00D15330" w:rsidRDefault="00F35335" w:rsidP="00F35335">
      <w:pPr>
        <w:spacing w:after="240"/>
        <w:rPr>
          <w:rFonts w:cs="Arial"/>
          <w:b/>
          <w:bCs/>
          <w:color w:val="452C56"/>
          <w:sz w:val="26"/>
          <w:szCs w:val="26"/>
        </w:rPr>
      </w:pPr>
      <w:r w:rsidRPr="00D15330">
        <w:rPr>
          <w:rFonts w:cs="Arial"/>
          <w:b/>
          <w:bCs/>
          <w:color w:val="452C56"/>
          <w:sz w:val="26"/>
          <w:szCs w:val="26"/>
        </w:rPr>
        <w:t>Signed employee</w:t>
      </w:r>
      <w:r w:rsidR="004C13E5" w:rsidRPr="00D15330">
        <w:rPr>
          <w:rFonts w:cs="Arial"/>
          <w:b/>
          <w:bCs/>
          <w:color w:val="452C56"/>
          <w:sz w:val="26"/>
          <w:szCs w:val="26"/>
        </w:rPr>
        <w:t>:</w:t>
      </w:r>
      <w:r w:rsidRPr="00D15330">
        <w:rPr>
          <w:rFonts w:cs="Arial"/>
          <w:b/>
          <w:bCs/>
          <w:color w:val="452C56"/>
          <w:sz w:val="26"/>
          <w:szCs w:val="26"/>
        </w:rPr>
        <w:t xml:space="preserve"> </w:t>
      </w:r>
    </w:p>
    <w:p w14:paraId="3F62D58D" w14:textId="77777777" w:rsidR="001B792C" w:rsidRPr="00D15330" w:rsidRDefault="00F35335" w:rsidP="001B792C">
      <w:pPr>
        <w:spacing w:after="240"/>
        <w:rPr>
          <w:rFonts w:cs="Arial"/>
          <w:b/>
          <w:bCs/>
          <w:color w:val="452C56"/>
          <w:sz w:val="26"/>
          <w:szCs w:val="26"/>
        </w:rPr>
      </w:pPr>
      <w:r w:rsidRPr="00D15330">
        <w:rPr>
          <w:rFonts w:cs="Arial"/>
          <w:b/>
          <w:bCs/>
          <w:color w:val="452C56"/>
          <w:sz w:val="26"/>
          <w:szCs w:val="26"/>
        </w:rPr>
        <w:t>Date</w:t>
      </w:r>
      <w:r w:rsidR="00DA2069" w:rsidRPr="00D15330">
        <w:rPr>
          <w:rFonts w:cs="Arial"/>
          <w:b/>
          <w:bCs/>
          <w:color w:val="452C56"/>
          <w:sz w:val="26"/>
          <w:szCs w:val="26"/>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78"/>
      </w:tblGrid>
      <w:tr w:rsidR="00C21A0D" w:rsidRPr="00C21A0D" w14:paraId="2866E4C8" w14:textId="77777777" w:rsidTr="00C21A0D">
        <w:trPr>
          <w:trHeight w:hRule="exact" w:val="340"/>
          <w:tblHeader/>
        </w:trPr>
        <w:tc>
          <w:tcPr>
            <w:tcW w:w="8926" w:type="dxa"/>
            <w:gridSpan w:val="2"/>
            <w:shd w:val="clear" w:color="auto" w:fill="452C56"/>
            <w:vAlign w:val="center"/>
          </w:tcPr>
          <w:p w14:paraId="4DA75B50" w14:textId="0C6560D3" w:rsidR="00F35335" w:rsidRPr="004E5FA7" w:rsidRDefault="00902AFC" w:rsidP="00902AFC">
            <w:pPr>
              <w:rPr>
                <w:rFonts w:cs="Arial"/>
                <w:b/>
                <w:color w:val="FFFFFF" w:themeColor="background1"/>
                <w:sz w:val="26"/>
                <w:szCs w:val="26"/>
              </w:rPr>
            </w:pPr>
            <w:r w:rsidRPr="004E5FA7">
              <w:rPr>
                <w:rFonts w:cs="Arial"/>
                <w:b/>
                <w:color w:val="FFFFFF" w:themeColor="background1"/>
                <w:sz w:val="26"/>
                <w:szCs w:val="26"/>
              </w:rPr>
              <w:t>Job d</w:t>
            </w:r>
            <w:r w:rsidR="00F35335" w:rsidRPr="004E5FA7">
              <w:rPr>
                <w:rFonts w:cs="Arial"/>
                <w:b/>
                <w:color w:val="FFFFFF" w:themeColor="background1"/>
                <w:sz w:val="26"/>
                <w:szCs w:val="26"/>
              </w:rPr>
              <w:t xml:space="preserve">escription details (for HR </w:t>
            </w:r>
            <w:r w:rsidR="00F12E67" w:rsidRPr="004E5FA7">
              <w:rPr>
                <w:rFonts w:cs="Arial"/>
                <w:b/>
                <w:color w:val="FFFFFF" w:themeColor="background1"/>
                <w:sz w:val="26"/>
                <w:szCs w:val="26"/>
              </w:rPr>
              <w:t>use</w:t>
            </w:r>
            <w:r w:rsidR="00F35335" w:rsidRPr="004E5FA7">
              <w:rPr>
                <w:rFonts w:cs="Arial"/>
                <w:b/>
                <w:color w:val="FFFFFF" w:themeColor="background1"/>
                <w:sz w:val="26"/>
                <w:szCs w:val="26"/>
              </w:rPr>
              <w:t>)</w:t>
            </w:r>
          </w:p>
        </w:tc>
      </w:tr>
      <w:tr w:rsidR="00F35335" w:rsidRPr="006A394A" w14:paraId="23B87E13" w14:textId="77777777" w:rsidTr="00C21A0D">
        <w:trPr>
          <w:trHeight w:hRule="exact" w:val="340"/>
        </w:trPr>
        <w:tc>
          <w:tcPr>
            <w:tcW w:w="2448" w:type="dxa"/>
            <w:vAlign w:val="center"/>
          </w:tcPr>
          <w:p w14:paraId="0E638288" w14:textId="77777777" w:rsidR="00F35335" w:rsidRPr="00316132" w:rsidRDefault="00F35335" w:rsidP="00902AFC">
            <w:pPr>
              <w:rPr>
                <w:rFonts w:cs="Arial"/>
              </w:rPr>
            </w:pPr>
            <w:r w:rsidRPr="00316132">
              <w:rPr>
                <w:rFonts w:cs="Arial"/>
              </w:rPr>
              <w:t>Reviewed by</w:t>
            </w:r>
          </w:p>
        </w:tc>
        <w:tc>
          <w:tcPr>
            <w:tcW w:w="6478" w:type="dxa"/>
          </w:tcPr>
          <w:p w14:paraId="1A9365E3" w14:textId="15E3BB69" w:rsidR="00B230C4" w:rsidRPr="00772BD5" w:rsidRDefault="002220C6" w:rsidP="00F35335">
            <w:pPr>
              <w:rPr>
                <w:rFonts w:cs="Arial"/>
                <w:bCs/>
              </w:rPr>
            </w:pPr>
            <w:r>
              <w:rPr>
                <w:rFonts w:cs="Arial"/>
                <w:bCs/>
              </w:rPr>
              <w:t>John Palmer</w:t>
            </w:r>
          </w:p>
        </w:tc>
      </w:tr>
      <w:tr w:rsidR="00F35335" w:rsidRPr="006A394A" w14:paraId="0776E991" w14:textId="77777777" w:rsidTr="00C21A0D">
        <w:trPr>
          <w:trHeight w:hRule="exact" w:val="340"/>
        </w:trPr>
        <w:tc>
          <w:tcPr>
            <w:tcW w:w="2448" w:type="dxa"/>
            <w:vAlign w:val="center"/>
          </w:tcPr>
          <w:p w14:paraId="77C952C0" w14:textId="77777777" w:rsidR="00F35335" w:rsidRPr="00316132" w:rsidRDefault="00F35335" w:rsidP="00902AFC">
            <w:pPr>
              <w:rPr>
                <w:rFonts w:cs="Arial"/>
              </w:rPr>
            </w:pPr>
            <w:r w:rsidRPr="00316132">
              <w:rPr>
                <w:rFonts w:cs="Arial"/>
              </w:rPr>
              <w:t>Job evaluated</w:t>
            </w:r>
          </w:p>
        </w:tc>
        <w:tc>
          <w:tcPr>
            <w:tcW w:w="6478" w:type="dxa"/>
          </w:tcPr>
          <w:p w14:paraId="01788445" w14:textId="332134CF" w:rsidR="00F35335" w:rsidRPr="00772BD5" w:rsidRDefault="002220C6" w:rsidP="00F35335">
            <w:pPr>
              <w:rPr>
                <w:rFonts w:cs="Arial"/>
                <w:bCs/>
              </w:rPr>
            </w:pPr>
            <w:r>
              <w:rPr>
                <w:rFonts w:cs="Arial"/>
                <w:bCs/>
              </w:rPr>
              <w:t>Yes</w:t>
            </w:r>
          </w:p>
        </w:tc>
      </w:tr>
      <w:tr w:rsidR="00F35335" w:rsidRPr="006A394A" w14:paraId="292F4FCE" w14:textId="77777777" w:rsidTr="00C21A0D">
        <w:trPr>
          <w:trHeight w:hRule="exact" w:val="340"/>
        </w:trPr>
        <w:tc>
          <w:tcPr>
            <w:tcW w:w="2448" w:type="dxa"/>
            <w:vAlign w:val="center"/>
          </w:tcPr>
          <w:p w14:paraId="77EB1061" w14:textId="77777777" w:rsidR="00F35335" w:rsidRPr="00316132" w:rsidRDefault="00F35335" w:rsidP="00902AFC">
            <w:pPr>
              <w:rPr>
                <w:rFonts w:cs="Arial"/>
              </w:rPr>
            </w:pPr>
            <w:r w:rsidRPr="00316132">
              <w:rPr>
                <w:rFonts w:cs="Arial"/>
              </w:rPr>
              <w:t>Job evaluation code</w:t>
            </w:r>
          </w:p>
        </w:tc>
        <w:tc>
          <w:tcPr>
            <w:tcW w:w="6478" w:type="dxa"/>
          </w:tcPr>
          <w:p w14:paraId="0FE04121" w14:textId="63567C84" w:rsidR="00F35335" w:rsidRPr="00772BD5" w:rsidRDefault="002220C6" w:rsidP="00F35335">
            <w:pPr>
              <w:rPr>
                <w:rFonts w:cs="Arial"/>
                <w:bCs/>
              </w:rPr>
            </w:pPr>
            <w:r>
              <w:rPr>
                <w:rFonts w:cs="Arial"/>
                <w:bCs/>
              </w:rPr>
              <w:t>FII469</w:t>
            </w:r>
          </w:p>
        </w:tc>
      </w:tr>
      <w:tr w:rsidR="00F35335" w:rsidRPr="006A394A" w14:paraId="372B4405" w14:textId="77777777" w:rsidTr="00C21A0D">
        <w:trPr>
          <w:trHeight w:hRule="exact" w:val="340"/>
        </w:trPr>
        <w:tc>
          <w:tcPr>
            <w:tcW w:w="2448" w:type="dxa"/>
            <w:vAlign w:val="center"/>
          </w:tcPr>
          <w:p w14:paraId="171549E3" w14:textId="77777777" w:rsidR="00F35335" w:rsidRPr="00316132" w:rsidRDefault="00F35335" w:rsidP="00902AFC">
            <w:pPr>
              <w:rPr>
                <w:rFonts w:cs="Arial"/>
              </w:rPr>
            </w:pPr>
            <w:r w:rsidRPr="00316132">
              <w:rPr>
                <w:rFonts w:cs="Arial"/>
              </w:rPr>
              <w:t>Job evaluation score</w:t>
            </w:r>
          </w:p>
        </w:tc>
        <w:tc>
          <w:tcPr>
            <w:tcW w:w="6478" w:type="dxa"/>
          </w:tcPr>
          <w:p w14:paraId="26C037D9" w14:textId="029DD10B" w:rsidR="00F35335" w:rsidRPr="00772BD5" w:rsidRDefault="002220C6" w:rsidP="00F35335">
            <w:pPr>
              <w:rPr>
                <w:rFonts w:cs="Arial"/>
                <w:bCs/>
              </w:rPr>
            </w:pPr>
            <w:r>
              <w:rPr>
                <w:rFonts w:cs="Arial"/>
                <w:bCs/>
              </w:rPr>
              <w:t>485</w:t>
            </w:r>
          </w:p>
        </w:tc>
      </w:tr>
      <w:tr w:rsidR="00F35335" w:rsidRPr="006A394A" w14:paraId="07B1D15D" w14:textId="77777777" w:rsidTr="00C21A0D">
        <w:trPr>
          <w:trHeight w:hRule="exact" w:val="340"/>
        </w:trPr>
        <w:tc>
          <w:tcPr>
            <w:tcW w:w="2448" w:type="dxa"/>
            <w:vAlign w:val="center"/>
          </w:tcPr>
          <w:p w14:paraId="11DD3289" w14:textId="77777777" w:rsidR="00F35335" w:rsidRPr="00316132" w:rsidRDefault="00F35335" w:rsidP="00902AFC">
            <w:pPr>
              <w:rPr>
                <w:rFonts w:cs="Arial"/>
              </w:rPr>
            </w:pPr>
            <w:r w:rsidRPr="00316132">
              <w:rPr>
                <w:rFonts w:cs="Arial"/>
              </w:rPr>
              <w:t>Latest version date</w:t>
            </w:r>
          </w:p>
        </w:tc>
        <w:tc>
          <w:tcPr>
            <w:tcW w:w="6478" w:type="dxa"/>
          </w:tcPr>
          <w:p w14:paraId="6DE86684" w14:textId="53B1801F" w:rsidR="00F35335" w:rsidRPr="00772BD5" w:rsidRDefault="002220C6" w:rsidP="00F35335">
            <w:pPr>
              <w:rPr>
                <w:rFonts w:cs="Arial"/>
                <w:bCs/>
              </w:rPr>
            </w:pPr>
            <w:r>
              <w:rPr>
                <w:rFonts w:cs="Arial"/>
                <w:bCs/>
              </w:rPr>
              <w:t>September 2025</w:t>
            </w:r>
          </w:p>
        </w:tc>
      </w:tr>
    </w:tbl>
    <w:p w14:paraId="5E130D17" w14:textId="77777777" w:rsidR="00DF2A44" w:rsidRDefault="00DF2A44" w:rsidP="004B77DD">
      <w:pPr>
        <w:rPr>
          <w:b/>
        </w:rPr>
      </w:pPr>
    </w:p>
    <w:p w14:paraId="00093079" w14:textId="5E4F6B6D" w:rsidR="00DF2A44" w:rsidRDefault="002220C6" w:rsidP="004B77DD">
      <w:pPr>
        <w:rPr>
          <w:b/>
        </w:rPr>
      </w:pPr>
      <w:r w:rsidRPr="00C81272">
        <w:rPr>
          <w:rFonts w:ascii="Arial Black" w:hAnsi="Arial Black"/>
          <w:b/>
          <w:bCs/>
          <w:noProof/>
          <w:color w:val="452C56"/>
          <w:sz w:val="36"/>
          <w:szCs w:val="36"/>
        </w:rPr>
        <w:lastRenderedPageBreak/>
        <w:drawing>
          <wp:anchor distT="0" distB="0" distL="114300" distR="114300" simplePos="0" relativeHeight="251660290" behindDoc="1" locked="0" layoutInCell="1" allowOverlap="1" wp14:anchorId="3CB7D9C4" wp14:editId="2ABBF6D0">
            <wp:simplePos x="0" y="0"/>
            <wp:positionH relativeFrom="page">
              <wp:posOffset>9144</wp:posOffset>
            </wp:positionH>
            <wp:positionV relativeFrom="margin">
              <wp:posOffset>-665785</wp:posOffset>
            </wp:positionV>
            <wp:extent cx="7800975" cy="1956435"/>
            <wp:effectExtent l="0" t="0" r="9525" b="5715"/>
            <wp:wrapNone/>
            <wp:docPr id="1292998974" name="Picture 2" descr="A purple and yellow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yellow rectangular sign with white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0975" cy="1956435"/>
                    </a:xfrm>
                    <a:prstGeom prst="rect">
                      <a:avLst/>
                    </a:prstGeom>
                    <a:noFill/>
                  </pic:spPr>
                </pic:pic>
              </a:graphicData>
            </a:graphic>
            <wp14:sizeRelH relativeFrom="margin">
              <wp14:pctWidth>0</wp14:pctWidth>
            </wp14:sizeRelH>
            <wp14:sizeRelV relativeFrom="margin">
              <wp14:pctHeight>0</wp14:pctHeight>
            </wp14:sizeRelV>
          </wp:anchor>
        </w:drawing>
      </w:r>
    </w:p>
    <w:p w14:paraId="2781916A" w14:textId="77777777" w:rsidR="00DF2A44" w:rsidRDefault="00DF2A44" w:rsidP="004B77DD">
      <w:pPr>
        <w:rPr>
          <w:b/>
        </w:rPr>
      </w:pPr>
    </w:p>
    <w:p w14:paraId="12462382" w14:textId="77777777" w:rsidR="00DF2A44" w:rsidRDefault="00DF2A44" w:rsidP="004B77DD">
      <w:pPr>
        <w:rPr>
          <w:b/>
        </w:rPr>
      </w:pPr>
    </w:p>
    <w:p w14:paraId="7F7E2D50" w14:textId="77777777" w:rsidR="00B06AAE" w:rsidRDefault="00B06AAE" w:rsidP="004B77DD">
      <w:pPr>
        <w:rPr>
          <w:b/>
        </w:rPr>
      </w:pPr>
    </w:p>
    <w:p w14:paraId="7E7D4F0E" w14:textId="77777777" w:rsidR="00DF2A44" w:rsidRDefault="00DF2A44" w:rsidP="004B77DD">
      <w:pPr>
        <w:rPr>
          <w:b/>
        </w:rPr>
      </w:pPr>
    </w:p>
    <w:p w14:paraId="267119E5" w14:textId="1F4E30A7" w:rsidR="00D464E7" w:rsidRDefault="0055321B" w:rsidP="00D464E7">
      <w:pPr>
        <w:pStyle w:val="Heading2"/>
        <w:jc w:val="center"/>
        <w:rPr>
          <w:rFonts w:ascii="Arial Black" w:hAnsi="Arial Black"/>
          <w:color w:val="452C56"/>
          <w:sz w:val="36"/>
          <w:szCs w:val="36"/>
        </w:rPr>
      </w:pPr>
      <w:r w:rsidRPr="00B1794B">
        <w:rPr>
          <w:rFonts w:ascii="Arial Black" w:hAnsi="Arial Black"/>
          <w:color w:val="452C56"/>
          <w:sz w:val="36"/>
          <w:szCs w:val="36"/>
        </w:rPr>
        <w:t>P</w:t>
      </w:r>
      <w:r w:rsidR="00B1794B">
        <w:rPr>
          <w:rFonts w:ascii="Arial Black" w:hAnsi="Arial Black"/>
          <w:color w:val="452C56"/>
          <w:sz w:val="36"/>
          <w:szCs w:val="36"/>
        </w:rPr>
        <w:t>ERSON</w:t>
      </w:r>
      <w:r w:rsidRPr="00B1794B">
        <w:rPr>
          <w:rFonts w:ascii="Arial Black" w:hAnsi="Arial Black"/>
          <w:color w:val="452C56"/>
          <w:sz w:val="36"/>
          <w:szCs w:val="36"/>
        </w:rPr>
        <w:t xml:space="preserve"> </w:t>
      </w:r>
      <w:r w:rsidR="00B1794B">
        <w:rPr>
          <w:rFonts w:ascii="Arial Black" w:hAnsi="Arial Black"/>
          <w:color w:val="452C56"/>
          <w:sz w:val="36"/>
          <w:szCs w:val="36"/>
        </w:rPr>
        <w:t>SPECIFICATION</w:t>
      </w:r>
    </w:p>
    <w:p w14:paraId="70AFEA09" w14:textId="5BFB3038" w:rsidR="006F6413" w:rsidRPr="00E37F30" w:rsidRDefault="009B2C18" w:rsidP="00E37F30">
      <w:pPr>
        <w:pStyle w:val="Heading3"/>
        <w:rPr>
          <w:color w:val="452C56"/>
        </w:rPr>
      </w:pPr>
      <w:r w:rsidRPr="00E37F30">
        <w:rPr>
          <w:color w:val="452C56"/>
        </w:rPr>
        <w:t>Candidates</w:t>
      </w:r>
    </w:p>
    <w:p w14:paraId="27B24AB1" w14:textId="5A762184" w:rsidR="003D2D67" w:rsidRDefault="009B2C18" w:rsidP="006F6413">
      <w:r w:rsidRPr="00316132">
        <w:t>When completing your application form, please address your answers directly to each of the selection criteria below</w:t>
      </w:r>
      <w:r w:rsidR="00F12E67" w:rsidRPr="00316132">
        <w:t xml:space="preserve"> in your supporting statement</w:t>
      </w:r>
      <w:r w:rsidRPr="00316132">
        <w:t xml:space="preserve">. </w:t>
      </w:r>
      <w:r w:rsidR="00BE1C21" w:rsidRPr="00316132">
        <w:t xml:space="preserve">This enables the </w:t>
      </w:r>
      <w:r w:rsidR="003C36E5">
        <w:t xml:space="preserve">recruiting manager </w:t>
      </w:r>
      <w:r w:rsidR="00BE1C21" w:rsidRPr="00316132">
        <w:t>to access your ability to meet</w:t>
      </w:r>
      <w:r w:rsidR="00A92654">
        <w:t xml:space="preserve"> </w:t>
      </w:r>
      <w:r w:rsidR="003C36E5">
        <w:t xml:space="preserve">each </w:t>
      </w:r>
      <w:r w:rsidR="00A92654">
        <w:t>essential and desirable</w:t>
      </w:r>
      <w:r w:rsidR="00BE1C21" w:rsidRPr="00316132">
        <w:t xml:space="preserve"> criteri</w:t>
      </w:r>
      <w:r w:rsidR="00995EAF" w:rsidRPr="00316132">
        <w:t>a</w:t>
      </w:r>
      <w:r w:rsidR="00BE1C21" w:rsidRPr="00316132">
        <w:t xml:space="preserve">. </w:t>
      </w:r>
    </w:p>
    <w:tbl>
      <w:tblPr>
        <w:tblStyle w:val="TableGrid"/>
        <w:tblW w:w="9209" w:type="dxa"/>
        <w:tblLook w:val="04A0" w:firstRow="1" w:lastRow="0" w:firstColumn="1" w:lastColumn="0" w:noHBand="0" w:noVBand="1"/>
        <w:tblCaption w:val="Person specification"/>
        <w:tblDescription w:val="Table outlining the person specification essentail and desirable criteria and method of assessment"/>
      </w:tblPr>
      <w:tblGrid>
        <w:gridCol w:w="4604"/>
        <w:gridCol w:w="4605"/>
      </w:tblGrid>
      <w:tr w:rsidR="00652E08" w14:paraId="7EE07885" w14:textId="77777777" w:rsidTr="004D1F15">
        <w:trPr>
          <w:trHeight w:val="579"/>
        </w:trPr>
        <w:tc>
          <w:tcPr>
            <w:tcW w:w="4604" w:type="dxa"/>
            <w:tcBorders>
              <w:bottom w:val="single" w:sz="4" w:space="0" w:color="auto"/>
            </w:tcBorders>
          </w:tcPr>
          <w:p w14:paraId="0EE498D2" w14:textId="399377D8" w:rsidR="00652E08" w:rsidRPr="00E37F30" w:rsidRDefault="00652E08" w:rsidP="00E37F30">
            <w:pPr>
              <w:pStyle w:val="Heading3"/>
              <w:jc w:val="center"/>
              <w:rPr>
                <w:color w:val="452C56"/>
              </w:rPr>
            </w:pPr>
            <w:r w:rsidRPr="00E37F30">
              <w:rPr>
                <w:color w:val="452C56"/>
              </w:rPr>
              <w:t>Essential Criteria</w:t>
            </w:r>
          </w:p>
        </w:tc>
        <w:tc>
          <w:tcPr>
            <w:tcW w:w="4605" w:type="dxa"/>
            <w:tcBorders>
              <w:bottom w:val="single" w:sz="4" w:space="0" w:color="auto"/>
            </w:tcBorders>
          </w:tcPr>
          <w:p w14:paraId="72C758E6" w14:textId="4F4468FC" w:rsidR="00652E08" w:rsidRPr="00E37F30" w:rsidRDefault="00652E08" w:rsidP="00E37F30">
            <w:pPr>
              <w:pStyle w:val="Heading3"/>
              <w:jc w:val="center"/>
              <w:rPr>
                <w:color w:val="452C56"/>
              </w:rPr>
            </w:pPr>
            <w:r w:rsidRPr="00E37F30">
              <w:rPr>
                <w:color w:val="452C56"/>
              </w:rPr>
              <w:t>Desirable Criteria</w:t>
            </w:r>
            <w:r w:rsidR="004B6862">
              <w:rPr>
                <w:color w:val="452C56"/>
              </w:rPr>
              <w:br/>
            </w:r>
          </w:p>
        </w:tc>
      </w:tr>
      <w:tr w:rsidR="004D1F15" w14:paraId="77AA920A" w14:textId="77777777" w:rsidTr="00ED6430">
        <w:trPr>
          <w:trHeight w:val="626"/>
        </w:trPr>
        <w:tc>
          <w:tcPr>
            <w:tcW w:w="9209" w:type="dxa"/>
            <w:gridSpan w:val="2"/>
            <w:shd w:val="clear" w:color="auto" w:fill="452C56"/>
          </w:tcPr>
          <w:p w14:paraId="0EC18CDA" w14:textId="5D6CADA2" w:rsidR="004D1F15" w:rsidRPr="001A08F8" w:rsidRDefault="004D1F15" w:rsidP="006F6413">
            <w:pPr>
              <w:rPr>
                <w:b/>
                <w:bCs/>
              </w:rPr>
            </w:pPr>
            <w:r w:rsidRPr="004D1F15">
              <w:rPr>
                <w:b/>
                <w:bCs/>
                <w:sz w:val="24"/>
                <w:szCs w:val="24"/>
              </w:rPr>
              <w:t>Qualifications</w:t>
            </w:r>
          </w:p>
        </w:tc>
      </w:tr>
      <w:tr w:rsidR="00652E08" w14:paraId="22C07147" w14:textId="77777777" w:rsidTr="004D1F15">
        <w:tc>
          <w:tcPr>
            <w:tcW w:w="4604" w:type="dxa"/>
            <w:tcBorders>
              <w:bottom w:val="single" w:sz="4" w:space="0" w:color="auto"/>
            </w:tcBorders>
          </w:tcPr>
          <w:p w14:paraId="2BE92D76" w14:textId="1D574168" w:rsidR="00960713" w:rsidRDefault="00960713" w:rsidP="00D95773">
            <w:pPr>
              <w:pStyle w:val="ListParagraph"/>
              <w:numPr>
                <w:ilvl w:val="0"/>
                <w:numId w:val="28"/>
              </w:numPr>
              <w:spacing w:after="0" w:line="240" w:lineRule="auto"/>
            </w:pPr>
            <w:r>
              <w:t>GCSE English, Maths Grade C or above, or equivalent.</w:t>
            </w:r>
          </w:p>
          <w:p w14:paraId="726A4EB0" w14:textId="05B21EE1" w:rsidR="00C64779" w:rsidRPr="00A21DB8" w:rsidRDefault="00960713" w:rsidP="00D95773">
            <w:pPr>
              <w:pStyle w:val="ListParagraph"/>
              <w:numPr>
                <w:ilvl w:val="0"/>
                <w:numId w:val="28"/>
              </w:numPr>
              <w:spacing w:after="0" w:line="240" w:lineRule="auto"/>
            </w:pPr>
            <w:r>
              <w:t>A Level in any subject at any grade.</w:t>
            </w:r>
          </w:p>
        </w:tc>
        <w:tc>
          <w:tcPr>
            <w:tcW w:w="4605" w:type="dxa"/>
            <w:tcBorders>
              <w:bottom w:val="single" w:sz="4" w:space="0" w:color="auto"/>
            </w:tcBorders>
          </w:tcPr>
          <w:p w14:paraId="735997F1" w14:textId="0842EF6A" w:rsidR="00652E08" w:rsidRPr="00A21DB8" w:rsidRDefault="00656B0B" w:rsidP="00D95773">
            <w:pPr>
              <w:pStyle w:val="ListParagraph"/>
              <w:numPr>
                <w:ilvl w:val="0"/>
                <w:numId w:val="28"/>
              </w:numPr>
              <w:spacing w:after="0" w:line="240" w:lineRule="auto"/>
            </w:pPr>
            <w:r w:rsidRPr="00656B0B">
              <w:t>Degree in Information Technology or Business Administration, or law-related topics.</w:t>
            </w:r>
          </w:p>
        </w:tc>
      </w:tr>
      <w:tr w:rsidR="004D1F15" w14:paraId="0FAA6DAA" w14:textId="77777777" w:rsidTr="00E6503C">
        <w:tc>
          <w:tcPr>
            <w:tcW w:w="9209" w:type="dxa"/>
            <w:gridSpan w:val="2"/>
            <w:shd w:val="clear" w:color="auto" w:fill="452C56"/>
          </w:tcPr>
          <w:p w14:paraId="768BAD87" w14:textId="79B84BCC" w:rsidR="004D1F15" w:rsidRPr="00995CDE" w:rsidRDefault="004D1F15" w:rsidP="00995CDE">
            <w:pPr>
              <w:rPr>
                <w:b/>
                <w:bCs/>
              </w:rPr>
            </w:pPr>
            <w:r w:rsidRPr="00995CDE">
              <w:rPr>
                <w:b/>
                <w:bCs/>
                <w:sz w:val="24"/>
                <w:szCs w:val="24"/>
                <w:lang w:val="en-US"/>
              </w:rPr>
              <w:t>Relevant experience and professional knowledge</w:t>
            </w:r>
          </w:p>
        </w:tc>
      </w:tr>
      <w:tr w:rsidR="00652E08" w14:paraId="1DF5FFAE" w14:textId="77777777" w:rsidTr="004D1F15">
        <w:tc>
          <w:tcPr>
            <w:tcW w:w="4604" w:type="dxa"/>
            <w:tcBorders>
              <w:bottom w:val="single" w:sz="4" w:space="0" w:color="auto"/>
            </w:tcBorders>
          </w:tcPr>
          <w:p w14:paraId="1A6C8563" w14:textId="6A4668D3" w:rsidR="00D905C8" w:rsidRDefault="00D905C8" w:rsidP="00D95773">
            <w:pPr>
              <w:pStyle w:val="ListParagraph"/>
              <w:numPr>
                <w:ilvl w:val="0"/>
                <w:numId w:val="28"/>
              </w:numPr>
              <w:spacing w:after="0" w:line="240" w:lineRule="auto"/>
            </w:pPr>
            <w:r>
              <w:t>Experience in contract management sufficient to manage a portfolio of ICT contracts.</w:t>
            </w:r>
          </w:p>
          <w:p w14:paraId="276E4F5E" w14:textId="77777777" w:rsidR="0056012B" w:rsidRDefault="00D905C8" w:rsidP="00D95773">
            <w:pPr>
              <w:pStyle w:val="ListParagraph"/>
              <w:numPr>
                <w:ilvl w:val="0"/>
                <w:numId w:val="28"/>
              </w:numPr>
              <w:spacing w:after="0" w:line="240" w:lineRule="auto"/>
            </w:pPr>
            <w:r>
              <w:t>Experience of managing ICT information and documentation sufficient to ensure ICT team members have timely access to good quality information to support them in their day-to-day activities.</w:t>
            </w:r>
          </w:p>
          <w:p w14:paraId="620D006C" w14:textId="3AAA4C24" w:rsidR="00C739EF" w:rsidRDefault="00C739EF" w:rsidP="00D95773">
            <w:pPr>
              <w:pStyle w:val="ListParagraph"/>
              <w:numPr>
                <w:ilvl w:val="0"/>
                <w:numId w:val="28"/>
              </w:numPr>
              <w:spacing w:after="0" w:line="240" w:lineRule="auto"/>
            </w:pPr>
            <w:r>
              <w:t>Understanding of public sector procurement rules sufficient to ensure procurements and contract negotiations are compliant.</w:t>
            </w:r>
          </w:p>
          <w:p w14:paraId="27D620D4" w14:textId="3237C976" w:rsidR="00C739EF" w:rsidRDefault="00C739EF" w:rsidP="00D95773">
            <w:pPr>
              <w:pStyle w:val="ListParagraph"/>
              <w:numPr>
                <w:ilvl w:val="0"/>
                <w:numId w:val="28"/>
              </w:numPr>
              <w:spacing w:after="0" w:line="240" w:lineRule="auto"/>
            </w:pPr>
            <w:r>
              <w:t>Familiarity with SharePoint or other document management systems sufficient to systematically organise information in a logical and consistent manner.</w:t>
            </w:r>
          </w:p>
          <w:p w14:paraId="183DD3E0" w14:textId="2138792E" w:rsidR="00C739EF" w:rsidRPr="00A21DB8" w:rsidRDefault="00C739EF" w:rsidP="00D95773">
            <w:pPr>
              <w:pStyle w:val="ListParagraph"/>
              <w:numPr>
                <w:ilvl w:val="0"/>
                <w:numId w:val="28"/>
              </w:numPr>
              <w:spacing w:after="0" w:line="240" w:lineRule="auto"/>
            </w:pPr>
            <w:r>
              <w:t xml:space="preserve">Understanding of Service Level Agreements (SLAs) sufficient to recognise good and poor service levels, </w:t>
            </w:r>
            <w:r>
              <w:lastRenderedPageBreak/>
              <w:t>as well as to be able to ensure suppliers comply with or exceed SLAs.</w:t>
            </w:r>
          </w:p>
        </w:tc>
        <w:tc>
          <w:tcPr>
            <w:tcW w:w="4605" w:type="dxa"/>
            <w:tcBorders>
              <w:bottom w:val="single" w:sz="4" w:space="0" w:color="auto"/>
            </w:tcBorders>
          </w:tcPr>
          <w:p w14:paraId="752B20EE" w14:textId="0347CEC4" w:rsidR="00170673" w:rsidRDefault="00170673" w:rsidP="00D95773">
            <w:pPr>
              <w:pStyle w:val="ListParagraph"/>
              <w:numPr>
                <w:ilvl w:val="0"/>
                <w:numId w:val="28"/>
              </w:numPr>
              <w:spacing w:after="0" w:line="240" w:lineRule="auto"/>
            </w:pPr>
            <w:r>
              <w:lastRenderedPageBreak/>
              <w:t>Experience of contracts management in a public sector ICT environment.</w:t>
            </w:r>
          </w:p>
          <w:p w14:paraId="60D06C38" w14:textId="77777777" w:rsidR="00652E08" w:rsidRDefault="00170673" w:rsidP="00D95773">
            <w:pPr>
              <w:pStyle w:val="ListParagraph"/>
              <w:numPr>
                <w:ilvl w:val="0"/>
                <w:numId w:val="28"/>
              </w:numPr>
              <w:spacing w:after="0" w:line="240" w:lineRule="auto"/>
            </w:pPr>
            <w:r>
              <w:t>Experience of responding to Freedom of Information requests.</w:t>
            </w:r>
          </w:p>
          <w:p w14:paraId="15B4F7FC" w14:textId="3E6E432E" w:rsidR="008719BF" w:rsidRDefault="008719BF" w:rsidP="00D95773">
            <w:pPr>
              <w:pStyle w:val="ListParagraph"/>
              <w:numPr>
                <w:ilvl w:val="0"/>
                <w:numId w:val="28"/>
              </w:numPr>
              <w:spacing w:after="0" w:line="240" w:lineRule="auto"/>
            </w:pPr>
            <w:r>
              <w:t>Understanding of UK contract law sufficient to know when to seek legal advice on specific matters of procurement law.</w:t>
            </w:r>
          </w:p>
          <w:p w14:paraId="16F5E5EF" w14:textId="4743E2A3" w:rsidR="008719BF" w:rsidRPr="00A21DB8" w:rsidRDefault="008719BF" w:rsidP="00D95773">
            <w:pPr>
              <w:pStyle w:val="ListParagraph"/>
              <w:numPr>
                <w:ilvl w:val="0"/>
                <w:numId w:val="28"/>
              </w:numPr>
              <w:spacing w:after="0" w:line="240" w:lineRule="auto"/>
            </w:pPr>
            <w:r>
              <w:t>Knowledge of Freedom of Information legislation and information processing sufficient to ensure requests are responded to within the legal timeframes.</w:t>
            </w:r>
          </w:p>
        </w:tc>
      </w:tr>
      <w:tr w:rsidR="004D1F15" w14:paraId="608E370D" w14:textId="77777777" w:rsidTr="000A3DC6">
        <w:tc>
          <w:tcPr>
            <w:tcW w:w="9209" w:type="dxa"/>
            <w:gridSpan w:val="2"/>
            <w:shd w:val="clear" w:color="auto" w:fill="452C56"/>
          </w:tcPr>
          <w:p w14:paraId="70A66124" w14:textId="0746FF57" w:rsidR="004D1F15" w:rsidRPr="00B934A4" w:rsidRDefault="004D1F15" w:rsidP="006F6413">
            <w:pPr>
              <w:rPr>
                <w:b/>
                <w:bCs/>
              </w:rPr>
            </w:pPr>
            <w:r w:rsidRPr="004D1F15">
              <w:rPr>
                <w:b/>
                <w:bCs/>
                <w:sz w:val="24"/>
                <w:szCs w:val="24"/>
              </w:rPr>
              <w:t xml:space="preserve">Skills and </w:t>
            </w:r>
            <w:r w:rsidR="00A12FA6" w:rsidRPr="004D1F15">
              <w:rPr>
                <w:b/>
                <w:bCs/>
                <w:sz w:val="24"/>
                <w:szCs w:val="24"/>
              </w:rPr>
              <w:t>abilities</w:t>
            </w:r>
          </w:p>
        </w:tc>
      </w:tr>
      <w:tr w:rsidR="00652E08" w14:paraId="1C51FF80" w14:textId="77777777" w:rsidTr="004D1F15">
        <w:tc>
          <w:tcPr>
            <w:tcW w:w="4604" w:type="dxa"/>
            <w:tcBorders>
              <w:bottom w:val="single" w:sz="4" w:space="0" w:color="auto"/>
            </w:tcBorders>
          </w:tcPr>
          <w:p w14:paraId="422FB0A7" w14:textId="1FF9DB8C" w:rsidR="00455C07" w:rsidRDefault="00455C07" w:rsidP="00D95773">
            <w:pPr>
              <w:pStyle w:val="ListParagraph"/>
              <w:numPr>
                <w:ilvl w:val="0"/>
                <w:numId w:val="28"/>
              </w:numPr>
              <w:spacing w:after="0" w:line="240" w:lineRule="auto"/>
            </w:pPr>
            <w:r>
              <w:t>Negotiating skills sufficient to ensure that contracts are legally enforceable and meet Hinckley and Bosworth Borough Council’s requirements.</w:t>
            </w:r>
          </w:p>
          <w:p w14:paraId="3A98BC6D" w14:textId="4F685EAD" w:rsidR="00455C07" w:rsidRDefault="00455C07" w:rsidP="00D95773">
            <w:pPr>
              <w:pStyle w:val="ListParagraph"/>
              <w:numPr>
                <w:ilvl w:val="0"/>
                <w:numId w:val="28"/>
              </w:numPr>
              <w:spacing w:after="0" w:line="240" w:lineRule="auto"/>
            </w:pPr>
            <w:r>
              <w:t>Communication skills sufficient to articulate technical and service level requirements to suppliers and prospective suppliers.</w:t>
            </w:r>
          </w:p>
          <w:p w14:paraId="4AE2D2A7" w14:textId="7205045C" w:rsidR="00652E08" w:rsidRPr="00A21DB8" w:rsidRDefault="00455C07" w:rsidP="00D95773">
            <w:pPr>
              <w:pStyle w:val="ListParagraph"/>
              <w:numPr>
                <w:ilvl w:val="0"/>
                <w:numId w:val="28"/>
              </w:numPr>
              <w:spacing w:after="0" w:line="240" w:lineRule="auto"/>
            </w:pPr>
            <w:r>
              <w:t>Able to maintain accurate records sufficient to populate a contracts register and maintain all associated records in a logical and consistent manner.</w:t>
            </w:r>
          </w:p>
        </w:tc>
        <w:tc>
          <w:tcPr>
            <w:tcW w:w="4605" w:type="dxa"/>
            <w:tcBorders>
              <w:bottom w:val="single" w:sz="4" w:space="0" w:color="auto"/>
            </w:tcBorders>
          </w:tcPr>
          <w:p w14:paraId="7AB81DD7" w14:textId="390C1D29" w:rsidR="00652E08" w:rsidRPr="00A21DB8" w:rsidRDefault="00FA4416" w:rsidP="00D95773">
            <w:pPr>
              <w:pStyle w:val="ListParagraph"/>
              <w:numPr>
                <w:ilvl w:val="0"/>
                <w:numId w:val="28"/>
              </w:numPr>
              <w:spacing w:after="0" w:line="240" w:lineRule="auto"/>
            </w:pPr>
            <w:r w:rsidRPr="00FA4416">
              <w:t>Use of contract management tools.</w:t>
            </w:r>
          </w:p>
        </w:tc>
      </w:tr>
      <w:tr w:rsidR="004D1F15" w14:paraId="3DD0CC35" w14:textId="77777777" w:rsidTr="0085191F">
        <w:tc>
          <w:tcPr>
            <w:tcW w:w="9209" w:type="dxa"/>
            <w:gridSpan w:val="2"/>
            <w:shd w:val="clear" w:color="auto" w:fill="452C56"/>
          </w:tcPr>
          <w:p w14:paraId="6927EBB1" w14:textId="3FC208DD" w:rsidR="004D1F15" w:rsidRPr="00B934A4" w:rsidRDefault="004D1F15" w:rsidP="006F6413">
            <w:pPr>
              <w:rPr>
                <w:b/>
                <w:bCs/>
              </w:rPr>
            </w:pPr>
            <w:r w:rsidRPr="004D1F15">
              <w:rPr>
                <w:b/>
                <w:bCs/>
                <w:sz w:val="24"/>
                <w:szCs w:val="24"/>
              </w:rPr>
              <w:t>Other</w:t>
            </w:r>
          </w:p>
        </w:tc>
      </w:tr>
      <w:tr w:rsidR="00652E08" w14:paraId="652D43EA" w14:textId="77777777" w:rsidTr="004D1F15">
        <w:tc>
          <w:tcPr>
            <w:tcW w:w="4604" w:type="dxa"/>
            <w:tcBorders>
              <w:bottom w:val="single" w:sz="4" w:space="0" w:color="auto"/>
            </w:tcBorders>
          </w:tcPr>
          <w:p w14:paraId="1FADDDB0" w14:textId="6E1163A4" w:rsidR="00D95773" w:rsidRDefault="00D95773" w:rsidP="00D95773">
            <w:pPr>
              <w:pStyle w:val="ListParagraph"/>
              <w:numPr>
                <w:ilvl w:val="0"/>
                <w:numId w:val="28"/>
              </w:numPr>
              <w:tabs>
                <w:tab w:val="left" w:pos="1106"/>
              </w:tabs>
              <w:spacing w:after="0" w:line="240" w:lineRule="auto"/>
            </w:pPr>
            <w:r>
              <w:t>Attention to detail sufficient to review contracts and information to ensure contracts are legally enforceable and FOI responses are accurate.</w:t>
            </w:r>
          </w:p>
          <w:p w14:paraId="0E36E2FA" w14:textId="2C288935" w:rsidR="004D1F15" w:rsidRPr="00A21DB8" w:rsidRDefault="00D95773" w:rsidP="00D95773">
            <w:pPr>
              <w:pStyle w:val="ListParagraph"/>
              <w:numPr>
                <w:ilvl w:val="0"/>
                <w:numId w:val="28"/>
              </w:numPr>
              <w:tabs>
                <w:tab w:val="left" w:pos="1106"/>
              </w:tabs>
              <w:spacing w:after="0" w:line="240" w:lineRule="auto"/>
            </w:pPr>
            <w:r>
              <w:t>Ability to work in a team and independently with minimal supervision.</w:t>
            </w:r>
          </w:p>
        </w:tc>
        <w:tc>
          <w:tcPr>
            <w:tcW w:w="4605" w:type="dxa"/>
            <w:tcBorders>
              <w:bottom w:val="single" w:sz="4" w:space="0" w:color="auto"/>
            </w:tcBorders>
          </w:tcPr>
          <w:p w14:paraId="6AAE3C80" w14:textId="77777777" w:rsidR="00652E08" w:rsidRPr="00A21DB8" w:rsidRDefault="00652E08" w:rsidP="00D95773">
            <w:pPr>
              <w:spacing w:after="0" w:line="240" w:lineRule="auto"/>
            </w:pPr>
          </w:p>
        </w:tc>
      </w:tr>
      <w:tr w:rsidR="004D1F15" w14:paraId="30DC19C9" w14:textId="77777777" w:rsidTr="00196A0D">
        <w:tc>
          <w:tcPr>
            <w:tcW w:w="9209" w:type="dxa"/>
            <w:gridSpan w:val="2"/>
            <w:shd w:val="clear" w:color="auto" w:fill="452C56"/>
          </w:tcPr>
          <w:p w14:paraId="001B4F44" w14:textId="77D36F7A" w:rsidR="004D1F15" w:rsidRPr="00B934A4" w:rsidRDefault="004D1F15" w:rsidP="006F6413">
            <w:pPr>
              <w:rPr>
                <w:b/>
                <w:bCs/>
              </w:rPr>
            </w:pPr>
            <w:r w:rsidRPr="004D1F15">
              <w:rPr>
                <w:b/>
                <w:bCs/>
                <w:sz w:val="24"/>
                <w:szCs w:val="24"/>
              </w:rPr>
              <w:t xml:space="preserve">Diversity and Inclusion </w:t>
            </w:r>
          </w:p>
        </w:tc>
      </w:tr>
      <w:tr w:rsidR="00652E08" w14:paraId="4FC8AEAF" w14:textId="77777777" w:rsidTr="004D1F15">
        <w:tc>
          <w:tcPr>
            <w:tcW w:w="4604" w:type="dxa"/>
            <w:tcBorders>
              <w:bottom w:val="single" w:sz="4" w:space="0" w:color="auto"/>
            </w:tcBorders>
          </w:tcPr>
          <w:p w14:paraId="7118E588" w14:textId="77777777" w:rsidR="004D1F15" w:rsidRDefault="00652E08" w:rsidP="00D95773">
            <w:pPr>
              <w:pStyle w:val="ListParagraph"/>
              <w:numPr>
                <w:ilvl w:val="0"/>
                <w:numId w:val="28"/>
              </w:numPr>
              <w:spacing w:after="0" w:line="240" w:lineRule="auto"/>
            </w:pPr>
            <w:r w:rsidRPr="00182DBC">
              <w:t>Demonstrate an understanding and commitment in relation to equal opportunity and the ability to implement these policies in the workplace.</w:t>
            </w:r>
          </w:p>
          <w:p w14:paraId="06D612F5" w14:textId="3AD7B712" w:rsidR="00C64779" w:rsidRPr="00182DBC" w:rsidRDefault="00C64779" w:rsidP="00497207">
            <w:pPr>
              <w:spacing w:after="0" w:line="240" w:lineRule="auto"/>
            </w:pPr>
          </w:p>
        </w:tc>
        <w:tc>
          <w:tcPr>
            <w:tcW w:w="4605" w:type="dxa"/>
            <w:tcBorders>
              <w:bottom w:val="single" w:sz="4" w:space="0" w:color="auto"/>
            </w:tcBorders>
          </w:tcPr>
          <w:p w14:paraId="5DA1F9CC" w14:textId="77777777" w:rsidR="00CA17E2" w:rsidRPr="00D95773" w:rsidRDefault="00CA17E2" w:rsidP="00D95773">
            <w:pPr>
              <w:spacing w:after="0" w:line="240" w:lineRule="auto"/>
              <w:rPr>
                <w:b/>
                <w:bCs/>
              </w:rPr>
            </w:pPr>
          </w:p>
        </w:tc>
      </w:tr>
      <w:tr w:rsidR="004D1F15" w:rsidRPr="009B3CA0" w14:paraId="28FF5244" w14:textId="77777777" w:rsidTr="00B00B20">
        <w:trPr>
          <w:trHeight w:val="548"/>
        </w:trPr>
        <w:tc>
          <w:tcPr>
            <w:tcW w:w="9209" w:type="dxa"/>
            <w:gridSpan w:val="2"/>
            <w:tcBorders>
              <w:bottom w:val="single" w:sz="4" w:space="0" w:color="auto"/>
            </w:tcBorders>
            <w:shd w:val="clear" w:color="auto" w:fill="452C56"/>
          </w:tcPr>
          <w:p w14:paraId="20A3C516" w14:textId="3C89A7F7" w:rsidR="004D1F15" w:rsidRPr="009B3CA0" w:rsidRDefault="004D1F15" w:rsidP="006F6413">
            <w:pPr>
              <w:rPr>
                <w:b/>
                <w:bCs/>
              </w:rPr>
            </w:pPr>
            <w:r w:rsidRPr="004D1F15">
              <w:rPr>
                <w:b/>
                <w:bCs/>
                <w:sz w:val="24"/>
                <w:szCs w:val="24"/>
              </w:rPr>
              <w:t>Health and Safety</w:t>
            </w:r>
          </w:p>
        </w:tc>
      </w:tr>
      <w:tr w:rsidR="00652E08" w14:paraId="10C8DCB5" w14:textId="77777777" w:rsidTr="004D1F15">
        <w:tc>
          <w:tcPr>
            <w:tcW w:w="4604" w:type="dxa"/>
          </w:tcPr>
          <w:p w14:paraId="1586C3FF" w14:textId="1D94C969" w:rsidR="00C64779" w:rsidRPr="00182DBC" w:rsidRDefault="00652E08" w:rsidP="00D95773">
            <w:pPr>
              <w:pStyle w:val="ListParagraph"/>
              <w:numPr>
                <w:ilvl w:val="0"/>
                <w:numId w:val="28"/>
              </w:numPr>
              <w:spacing w:after="0" w:line="240" w:lineRule="auto"/>
            </w:pPr>
            <w:r>
              <w:t xml:space="preserve">Demonstrate an understanding of the requirement to </w:t>
            </w:r>
            <w:r w:rsidRPr="00280D7C">
              <w:t xml:space="preserve">take reasonable care for the health, safety and well-being of yourself and others </w:t>
            </w:r>
            <w:r>
              <w:t xml:space="preserve">in the role and those </w:t>
            </w:r>
            <w:r w:rsidRPr="00280D7C">
              <w:t>who may be effected by acts or omissions at work.</w:t>
            </w:r>
          </w:p>
        </w:tc>
        <w:tc>
          <w:tcPr>
            <w:tcW w:w="4605" w:type="dxa"/>
          </w:tcPr>
          <w:p w14:paraId="6E19C070" w14:textId="77777777" w:rsidR="00652E08" w:rsidRPr="00D95773" w:rsidRDefault="00652E08" w:rsidP="00D95773">
            <w:pPr>
              <w:spacing w:after="0" w:line="240" w:lineRule="auto"/>
              <w:rPr>
                <w:b/>
                <w:bCs/>
              </w:rPr>
            </w:pPr>
          </w:p>
        </w:tc>
      </w:tr>
    </w:tbl>
    <w:p w14:paraId="2D0B76D1" w14:textId="77777777" w:rsidR="00772BD5" w:rsidRPr="00FC791C" w:rsidRDefault="00772BD5" w:rsidP="00FC791C"/>
    <w:p w14:paraId="5B492551" w14:textId="77777777" w:rsidR="00995CDE" w:rsidRDefault="00995CDE">
      <w:pPr>
        <w:spacing w:after="0" w:line="240" w:lineRule="auto"/>
        <w:rPr>
          <w:b/>
          <w:bCs/>
          <w:color w:val="452C56"/>
          <w:sz w:val="26"/>
        </w:rPr>
      </w:pPr>
      <w:r>
        <w:rPr>
          <w:color w:val="452C56"/>
        </w:rPr>
        <w:br w:type="page"/>
      </w:r>
    </w:p>
    <w:p w14:paraId="63CB6504" w14:textId="461CD5F6" w:rsidR="004873D8" w:rsidRPr="004873D8" w:rsidRDefault="00910914" w:rsidP="004873D8">
      <w:pPr>
        <w:pStyle w:val="Heading3"/>
      </w:pPr>
      <w:r w:rsidRPr="0091033E">
        <w:rPr>
          <w:color w:val="452C56"/>
        </w:rPr>
        <w:lastRenderedPageBreak/>
        <w:t>Our Values and Behaviours Framework</w:t>
      </w:r>
      <w:r w:rsidR="00284B60" w:rsidRPr="00FC791C">
        <w:br/>
      </w:r>
      <w:r w:rsidR="004873D8">
        <w:rPr>
          <w:color w:val="452C56"/>
        </w:rPr>
        <w:br/>
      </w:r>
      <w:r w:rsidR="004873D8" w:rsidRPr="004873D8">
        <w:rPr>
          <w:color w:val="452C56"/>
        </w:rPr>
        <w:t>WHO WE ARE</w:t>
      </w:r>
    </w:p>
    <w:p w14:paraId="430FD116" w14:textId="66D605AA" w:rsidR="004873D8" w:rsidRPr="004873D8" w:rsidRDefault="004873D8" w:rsidP="004873D8">
      <w:pPr>
        <w:pStyle w:val="Heading3"/>
        <w:rPr>
          <w:b w:val="0"/>
          <w:bCs w:val="0"/>
          <w:sz w:val="22"/>
        </w:rPr>
      </w:pPr>
      <w:r w:rsidRPr="004873D8">
        <w:rPr>
          <w:b w:val="0"/>
          <w:bCs w:val="0"/>
          <w:sz w:val="22"/>
        </w:rPr>
        <w:t>At Hinckley &amp; Bosworth Borough Council, we’re passionate about delivering outstanding services to our community—and our people are at the heart of this mission. Every resident and customer deserves the highest standards of professionalism from our teams, and together, we’re dedicated</w:t>
      </w:r>
      <w:r>
        <w:rPr>
          <w:b w:val="0"/>
          <w:bCs w:val="0"/>
          <w:sz w:val="22"/>
        </w:rPr>
        <w:t xml:space="preserve"> </w:t>
      </w:r>
      <w:r w:rsidRPr="004873D8">
        <w:rPr>
          <w:b w:val="0"/>
          <w:bCs w:val="0"/>
          <w:sz w:val="22"/>
        </w:rPr>
        <w:t>to making life better for everyone in Hinckley &amp; Bosworth by providing top-quality services.</w:t>
      </w:r>
    </w:p>
    <w:p w14:paraId="178E3A95" w14:textId="6A4B2203" w:rsidR="004873D8" w:rsidRPr="004873D8" w:rsidRDefault="004873D8" w:rsidP="004873D8">
      <w:pPr>
        <w:pStyle w:val="Heading3"/>
        <w:rPr>
          <w:b w:val="0"/>
          <w:bCs w:val="0"/>
          <w:sz w:val="22"/>
        </w:rPr>
      </w:pPr>
      <w:r w:rsidRPr="004873D8">
        <w:rPr>
          <w:b w:val="0"/>
          <w:bCs w:val="0"/>
          <w:sz w:val="22"/>
        </w:rPr>
        <w:t>We’ve crafted a clear set of values and behaviours that define what matters most to us as a Council. These values have been reviewed and refreshed to respond to and build upon the positive feedback received in the Peer review 2024 and to reflect the aspirations and views of employees.</w:t>
      </w:r>
    </w:p>
    <w:p w14:paraId="7098B324" w14:textId="3E731AB3" w:rsidR="004873D8" w:rsidRPr="004873D8" w:rsidRDefault="004873D8" w:rsidP="004873D8">
      <w:pPr>
        <w:pStyle w:val="Heading3"/>
        <w:rPr>
          <w:b w:val="0"/>
          <w:bCs w:val="0"/>
          <w:sz w:val="22"/>
        </w:rPr>
      </w:pPr>
      <w:r w:rsidRPr="004873D8">
        <w:rPr>
          <w:b w:val="0"/>
          <w:bCs w:val="0"/>
          <w:sz w:val="22"/>
        </w:rPr>
        <w:t>These values drive everything we do, guiding us to make the right choices in the right way. Our behaviours are designed to bring these values to life, ensuring they’re woven into our daily actions.</w:t>
      </w:r>
    </w:p>
    <w:p w14:paraId="2D1D58E0" w14:textId="77777777" w:rsidR="004873D8" w:rsidRPr="004873D8" w:rsidRDefault="004873D8" w:rsidP="004873D8">
      <w:pPr>
        <w:pStyle w:val="Heading3"/>
        <w:rPr>
          <w:b w:val="0"/>
          <w:bCs w:val="0"/>
          <w:sz w:val="22"/>
        </w:rPr>
      </w:pPr>
      <w:r w:rsidRPr="004873D8">
        <w:rPr>
          <w:b w:val="0"/>
          <w:bCs w:val="0"/>
          <w:sz w:val="22"/>
        </w:rPr>
        <w:t>Hinckley &amp; Bosworth Borough Council are one team, united in our commitment to quality and integrity and driven to deliver excellence for our community, making the most of our resources and living our values every day.</w:t>
      </w:r>
    </w:p>
    <w:p w14:paraId="4BA2B673" w14:textId="1AFA419C" w:rsidR="00795A79" w:rsidRPr="00B25009" w:rsidRDefault="004873D8" w:rsidP="00B25009">
      <w:pPr>
        <w:pStyle w:val="Heading3"/>
        <w:rPr>
          <w:color w:val="452C56"/>
          <w:sz w:val="22"/>
        </w:rPr>
      </w:pPr>
      <w:r w:rsidRPr="004873D8">
        <w:rPr>
          <w:color w:val="452C56"/>
          <w:sz w:val="22"/>
        </w:rPr>
        <w:t>Our values are who we are.</w:t>
      </w:r>
      <w:r w:rsidRPr="004873D8">
        <w:rPr>
          <w:color w:val="452C56"/>
          <w:sz w:val="22"/>
        </w:rPr>
        <w:br/>
      </w:r>
    </w:p>
    <w:p w14:paraId="0A6DACD4" w14:textId="588B5767" w:rsidR="000832CC" w:rsidRPr="00B25009" w:rsidRDefault="00436F45" w:rsidP="00910914">
      <w:pPr>
        <w:spacing w:after="240"/>
        <w:rPr>
          <w:rFonts w:cs="Arial"/>
          <w:b/>
          <w:color w:val="452C56"/>
        </w:rPr>
      </w:pPr>
      <w:r w:rsidRPr="00436F45">
        <w:rPr>
          <w:noProof/>
        </w:rPr>
        <w:t xml:space="preserve"> </w:t>
      </w:r>
      <w:r w:rsidR="00795A79" w:rsidRPr="00795A79">
        <w:rPr>
          <w:noProof/>
        </w:rPr>
        <w:drawing>
          <wp:inline distT="0" distB="0" distL="0" distR="0" wp14:anchorId="3BE89EF9" wp14:editId="0D1BE31A">
            <wp:extent cx="1851820" cy="388654"/>
            <wp:effectExtent l="0" t="0" r="0" b="0"/>
            <wp:docPr id="1037791904" name="Picture 1" descr="Image of Positive value, image with thumbs up surrounded by he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91904" name="Picture 1" descr="Image of Positive value, image with thumbs up surrounded by hearts"/>
                    <pic:cNvPicPr/>
                  </pic:nvPicPr>
                  <pic:blipFill>
                    <a:blip r:embed="rId12"/>
                    <a:stretch>
                      <a:fillRect/>
                    </a:stretch>
                  </pic:blipFill>
                  <pic:spPr>
                    <a:xfrm>
                      <a:off x="0" y="0"/>
                      <a:ext cx="1851820" cy="388654"/>
                    </a:xfrm>
                    <a:prstGeom prst="rect">
                      <a:avLst/>
                    </a:prstGeom>
                  </pic:spPr>
                </pic:pic>
              </a:graphicData>
            </a:graphic>
          </wp:inline>
        </w:drawing>
      </w:r>
      <w:r w:rsidR="00B25009">
        <w:rPr>
          <w:rFonts w:cs="Arial"/>
          <w:b/>
          <w:color w:val="452C56"/>
        </w:rPr>
        <w:br/>
      </w:r>
      <w:r w:rsidR="00F97E55">
        <w:rPr>
          <w:rFonts w:cs="Arial"/>
          <w:bCs/>
        </w:rPr>
        <w:t xml:space="preserve"> </w:t>
      </w:r>
      <w:r w:rsidR="000832CC">
        <w:rPr>
          <w:rFonts w:cs="Arial"/>
          <w:bCs/>
        </w:rPr>
        <w:t>We are energetic and passionate, proud of and dedicated to our area.</w:t>
      </w:r>
    </w:p>
    <w:p w14:paraId="61B20F68" w14:textId="7A3E5D19" w:rsidR="000832CC" w:rsidRPr="00B25009" w:rsidRDefault="0038175D" w:rsidP="00910914">
      <w:pPr>
        <w:spacing w:after="240"/>
        <w:rPr>
          <w:rFonts w:cs="Arial"/>
          <w:b/>
          <w:color w:val="452C56"/>
        </w:rPr>
      </w:pPr>
      <w:r w:rsidRPr="0038175D">
        <w:rPr>
          <w:rFonts w:cs="Arial"/>
          <w:b/>
          <w:noProof/>
          <w:color w:val="452C56"/>
        </w:rPr>
        <w:drawing>
          <wp:inline distT="0" distB="0" distL="0" distR="0" wp14:anchorId="138B8E46" wp14:editId="2803472E">
            <wp:extent cx="1905165" cy="381033"/>
            <wp:effectExtent l="0" t="0" r="0" b="0"/>
            <wp:docPr id="1093418421" name="Picture 1" descr="Image of Ambitious value, image of bar graph showing prog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18421" name="Picture 1" descr="Image of Ambitious value, image of bar graph showing progression"/>
                    <pic:cNvPicPr/>
                  </pic:nvPicPr>
                  <pic:blipFill>
                    <a:blip r:embed="rId13"/>
                    <a:stretch>
                      <a:fillRect/>
                    </a:stretch>
                  </pic:blipFill>
                  <pic:spPr>
                    <a:xfrm>
                      <a:off x="0" y="0"/>
                      <a:ext cx="1905165" cy="381033"/>
                    </a:xfrm>
                    <a:prstGeom prst="rect">
                      <a:avLst/>
                    </a:prstGeom>
                  </pic:spPr>
                </pic:pic>
              </a:graphicData>
            </a:graphic>
          </wp:inline>
        </w:drawing>
      </w:r>
      <w:r w:rsidR="00B25009">
        <w:rPr>
          <w:rFonts w:cs="Arial"/>
          <w:bCs/>
        </w:rPr>
        <w:br/>
      </w:r>
      <w:r w:rsidR="00C33FB9">
        <w:rPr>
          <w:rFonts w:cs="Arial"/>
          <w:bCs/>
        </w:rPr>
        <w:t>We strive for excellence. We learn, innovate, challenge, seek out opportunities and embrace new ideas.</w:t>
      </w:r>
    </w:p>
    <w:p w14:paraId="6FFEC74A" w14:textId="5D86E987" w:rsidR="0090509E" w:rsidRPr="00B25009" w:rsidRDefault="00A41FED" w:rsidP="00910914">
      <w:pPr>
        <w:spacing w:after="240"/>
        <w:rPr>
          <w:rFonts w:cs="Arial"/>
          <w:b/>
          <w:color w:val="452C56"/>
        </w:rPr>
      </w:pPr>
      <w:r w:rsidRPr="00A41FED">
        <w:rPr>
          <w:rFonts w:cs="Arial"/>
          <w:b/>
          <w:noProof/>
          <w:color w:val="452C56"/>
        </w:rPr>
        <w:drawing>
          <wp:inline distT="0" distB="0" distL="0" distR="0" wp14:anchorId="5C27BE99" wp14:editId="18FD8A15">
            <wp:extent cx="1920406" cy="358171"/>
            <wp:effectExtent l="0" t="0" r="3810" b="3810"/>
            <wp:docPr id="1692448044" name="Picture 1" descr="Image of Collaborative value, image showing cogs interlinking and work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48044" name="Picture 1" descr="Image of Collaborative value, image showing cogs interlinking and working together"/>
                    <pic:cNvPicPr/>
                  </pic:nvPicPr>
                  <pic:blipFill>
                    <a:blip r:embed="rId14"/>
                    <a:stretch>
                      <a:fillRect/>
                    </a:stretch>
                  </pic:blipFill>
                  <pic:spPr>
                    <a:xfrm>
                      <a:off x="0" y="0"/>
                      <a:ext cx="1920406" cy="358171"/>
                    </a:xfrm>
                    <a:prstGeom prst="rect">
                      <a:avLst/>
                    </a:prstGeom>
                  </pic:spPr>
                </pic:pic>
              </a:graphicData>
            </a:graphic>
          </wp:inline>
        </w:drawing>
      </w:r>
      <w:r w:rsidR="00B25009">
        <w:rPr>
          <w:rFonts w:cs="Arial"/>
          <w:bCs/>
        </w:rPr>
        <w:br/>
      </w:r>
      <w:r w:rsidR="0090509E">
        <w:rPr>
          <w:rFonts w:cs="Arial"/>
          <w:bCs/>
        </w:rPr>
        <w:t xml:space="preserve">We trust, respect and are honest. We listen to each other, to our communities and to our partners and work with them </w:t>
      </w:r>
      <w:r w:rsidR="009D392B">
        <w:rPr>
          <w:rFonts w:cs="Arial"/>
          <w:bCs/>
        </w:rPr>
        <w:t>supportively to get things done.</w:t>
      </w:r>
    </w:p>
    <w:p w14:paraId="5E6240CD" w14:textId="4DF0F214" w:rsidR="00286EF0" w:rsidRPr="00B25009" w:rsidRDefault="00B25009" w:rsidP="00B934A4">
      <w:pPr>
        <w:spacing w:after="240"/>
        <w:rPr>
          <w:rFonts w:cs="Arial"/>
          <w:b/>
          <w:color w:val="452C56"/>
        </w:rPr>
      </w:pPr>
      <w:r w:rsidRPr="00B25009">
        <w:rPr>
          <w:rFonts w:cs="Arial"/>
          <w:b/>
          <w:noProof/>
          <w:color w:val="452C56"/>
        </w:rPr>
        <w:drawing>
          <wp:inline distT="0" distB="0" distL="0" distR="0" wp14:anchorId="7CF222EC" wp14:editId="00233DB0">
            <wp:extent cx="1882303" cy="365792"/>
            <wp:effectExtent l="0" t="0" r="3810" b="0"/>
            <wp:docPr id="1893614576" name="Picture 1" descr="Image of Customer focussed value, image showing three head profil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14576" name="Picture 1" descr="Image of Customer focussed value, image showing three head profiles together"/>
                    <pic:cNvPicPr/>
                  </pic:nvPicPr>
                  <pic:blipFill>
                    <a:blip r:embed="rId15"/>
                    <a:stretch>
                      <a:fillRect/>
                    </a:stretch>
                  </pic:blipFill>
                  <pic:spPr>
                    <a:xfrm>
                      <a:off x="0" y="0"/>
                      <a:ext cx="1882303" cy="365792"/>
                    </a:xfrm>
                    <a:prstGeom prst="rect">
                      <a:avLst/>
                    </a:prstGeom>
                  </pic:spPr>
                </pic:pic>
              </a:graphicData>
            </a:graphic>
          </wp:inline>
        </w:drawing>
      </w:r>
      <w:r>
        <w:rPr>
          <w:rFonts w:cs="Arial"/>
          <w:b/>
          <w:color w:val="452C56"/>
        </w:rPr>
        <w:br/>
      </w:r>
      <w:r w:rsidR="009D392B">
        <w:rPr>
          <w:rFonts w:cs="Arial"/>
          <w:bCs/>
        </w:rPr>
        <w:t>We put the needs of our customers first. We care about being the best we can be and take responsibility for our actions</w:t>
      </w:r>
      <w:r w:rsidR="001A0651">
        <w:rPr>
          <w:rFonts w:cs="Arial"/>
          <w:bCs/>
        </w:rPr>
        <w:t>.</w:t>
      </w:r>
    </w:p>
    <w:p w14:paraId="419995AB" w14:textId="77777777" w:rsidR="00E37F30" w:rsidRPr="00A92654" w:rsidRDefault="00E37F30" w:rsidP="00B934A4">
      <w:pPr>
        <w:spacing w:after="240"/>
        <w:rPr>
          <w:rFonts w:cs="Arial"/>
          <w:bCs/>
        </w:rPr>
      </w:pPr>
    </w:p>
    <w:p w14:paraId="5B659208" w14:textId="50EC9B51" w:rsidR="00B934A4" w:rsidRPr="00284B60" w:rsidRDefault="00C50146" w:rsidP="00284B60">
      <w:pPr>
        <w:pStyle w:val="Heading3"/>
        <w:rPr>
          <w:color w:val="452C56"/>
        </w:rPr>
      </w:pPr>
      <w:r w:rsidRPr="00284B60">
        <w:rPr>
          <w:color w:val="452C56"/>
        </w:rPr>
        <w:lastRenderedPageBreak/>
        <w:t xml:space="preserve">Flexible </w:t>
      </w:r>
      <w:r w:rsidR="00B934A4" w:rsidRPr="00284B60">
        <w:rPr>
          <w:color w:val="452C56"/>
        </w:rPr>
        <w:t>Working Arrangements and Reasonable Adjustments</w:t>
      </w:r>
    </w:p>
    <w:p w14:paraId="62A01D90" w14:textId="21498865" w:rsidR="00B934A4" w:rsidRDefault="00284B60" w:rsidP="00B934A4">
      <w:pPr>
        <w:spacing w:after="240"/>
        <w:rPr>
          <w:rFonts w:cs="Arial"/>
        </w:rPr>
      </w:pPr>
      <w:r>
        <w:rPr>
          <w:rFonts w:cs="Arial"/>
        </w:rPr>
        <w:br/>
      </w:r>
      <w:r w:rsidR="00B934A4" w:rsidRPr="003557B0">
        <w:rPr>
          <w:rFonts w:cs="Arial"/>
        </w:rPr>
        <w:t xml:space="preserve">Flexible working arrangements </w:t>
      </w:r>
      <w:r w:rsidR="00C50146">
        <w:rPr>
          <w:rFonts w:cs="Arial"/>
        </w:rPr>
        <w:t xml:space="preserve">where possible </w:t>
      </w:r>
      <w:r w:rsidR="00B934A4" w:rsidRPr="003557B0">
        <w:rPr>
          <w:rFonts w:cs="Arial"/>
        </w:rPr>
        <w:t>are s</w:t>
      </w:r>
      <w:r w:rsidR="00C50146">
        <w:rPr>
          <w:rFonts w:cs="Arial"/>
        </w:rPr>
        <w:t>upported on request</w:t>
      </w:r>
      <w:r w:rsidR="00B934A4" w:rsidRPr="003557B0">
        <w:rPr>
          <w:rFonts w:cs="Arial"/>
        </w:rPr>
        <w:t xml:space="preserve">. Reasonable adjustments will be </w:t>
      </w:r>
      <w:r w:rsidR="00B934A4">
        <w:rPr>
          <w:rFonts w:cs="Arial"/>
        </w:rPr>
        <w:t>considered</w:t>
      </w:r>
      <w:r w:rsidR="00B934A4" w:rsidRPr="003557B0">
        <w:rPr>
          <w:rFonts w:cs="Arial"/>
        </w:rPr>
        <w:t xml:space="preserve"> under the Equality Act 2010 throughout recruitment and employment.</w:t>
      </w:r>
    </w:p>
    <w:p w14:paraId="339B034A" w14:textId="77777777" w:rsidR="00B934A4" w:rsidRPr="00284B60" w:rsidRDefault="00B934A4" w:rsidP="00284B60">
      <w:pPr>
        <w:pStyle w:val="Heading3"/>
        <w:rPr>
          <w:color w:val="452C56"/>
          <w:lang w:val="en-US"/>
        </w:rPr>
      </w:pPr>
      <w:r w:rsidRPr="00284B60">
        <w:rPr>
          <w:color w:val="452C56"/>
          <w:lang w:val="en-US"/>
        </w:rPr>
        <w:t>Guaranteed Interview and Disability Confident Scheme</w:t>
      </w:r>
    </w:p>
    <w:p w14:paraId="5CDA0FE3" w14:textId="77777777" w:rsidR="00B934A4" w:rsidRPr="00941CEB" w:rsidRDefault="00B934A4" w:rsidP="00B934A4">
      <w:pPr>
        <w:spacing w:after="240"/>
        <w:rPr>
          <w:rFonts w:cs="Arial"/>
        </w:rPr>
      </w:pPr>
      <w:r w:rsidRPr="00941CEB">
        <w:rPr>
          <w:rFonts w:cs="Arial"/>
          <w:noProof/>
        </w:rPr>
        <w:drawing>
          <wp:anchor distT="0" distB="0" distL="114300" distR="114300" simplePos="0" relativeHeight="251658242" behindDoc="1" locked="0" layoutInCell="1" allowOverlap="1" wp14:anchorId="3361875A" wp14:editId="3F924F7A">
            <wp:simplePos x="0" y="0"/>
            <wp:positionH relativeFrom="column">
              <wp:posOffset>0</wp:posOffset>
            </wp:positionH>
            <wp:positionV relativeFrom="paragraph">
              <wp:posOffset>1270</wp:posOffset>
            </wp:positionV>
            <wp:extent cx="1598400" cy="777600"/>
            <wp:effectExtent l="0" t="0" r="1905" b="3810"/>
            <wp:wrapTight wrapText="bothSides">
              <wp:wrapPolygon edited="0">
                <wp:start x="0" y="0"/>
                <wp:lineTo x="0" y="20118"/>
                <wp:lineTo x="6951" y="21176"/>
                <wp:lineTo x="14675" y="21176"/>
                <wp:lineTo x="21368" y="20118"/>
                <wp:lineTo x="21368" y="0"/>
                <wp:lineTo x="0" y="0"/>
              </wp:wrapPolygon>
            </wp:wrapTight>
            <wp:docPr id="321611355" name="Picture 321611355" descr="Disability Confident Logo&#10;&#10;A black background with green and purple squar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sability Confident Logo&#10;&#10;A black background with green and purple squares&#10;&#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8400" cy="77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1CEB">
        <w:rPr>
          <w:rFonts w:cs="Arial"/>
        </w:rPr>
        <w:t xml:space="preserve">We are a Disability Confident Employer. This means we work to make sure that disabled people and those with long term health conditions have opportunities to fulfil their potential and realise their aspirations. </w:t>
      </w:r>
    </w:p>
    <w:p w14:paraId="34A067C9" w14:textId="77777777" w:rsidR="00B934A4" w:rsidRDefault="00B934A4" w:rsidP="00B934A4">
      <w:pPr>
        <w:spacing w:after="240"/>
        <w:rPr>
          <w:rFonts w:cs="Arial"/>
        </w:rPr>
      </w:pPr>
      <w:r w:rsidRPr="00941CEB">
        <w:rPr>
          <w:rFonts w:cs="Arial"/>
        </w:rPr>
        <w:t xml:space="preserve">We are committed to interview any applicant that declares they have a disability and meets the minimum essential criteria for the job as defined by Hinckley </w:t>
      </w:r>
      <w:r w:rsidRPr="0005668D">
        <w:rPr>
          <w:rFonts w:cs="Arial"/>
        </w:rPr>
        <w:t xml:space="preserve">and </w:t>
      </w:r>
      <w:r w:rsidRPr="00941CEB">
        <w:rPr>
          <w:rFonts w:cs="Arial"/>
        </w:rPr>
        <w:t>Bosworth Borough Council.</w:t>
      </w:r>
    </w:p>
    <w:p w14:paraId="08BA4837" w14:textId="77777777" w:rsidR="00B934A4" w:rsidRPr="005A3A58" w:rsidRDefault="00B934A4" w:rsidP="00B934A4">
      <w:pPr>
        <w:spacing w:after="240"/>
        <w:rPr>
          <w:rFonts w:cs="Arial"/>
        </w:rPr>
      </w:pPr>
      <w:r w:rsidRPr="005A3A58">
        <w:rPr>
          <w:rFonts w:cs="Arial"/>
          <w:lang w:val="en-US"/>
        </w:rPr>
        <w:t>This commitment supports fair access to employment and complies with the Equality Act 2010.</w:t>
      </w:r>
    </w:p>
    <w:p w14:paraId="6D711050" w14:textId="5EDD1D92" w:rsidR="00B934A4" w:rsidRPr="005A3A58" w:rsidRDefault="00B934A4" w:rsidP="00B934A4">
      <w:pPr>
        <w:spacing w:after="240"/>
        <w:rPr>
          <w:rFonts w:cs="Arial"/>
          <w:b/>
          <w:bCs/>
          <w:color w:val="452C56"/>
          <w:sz w:val="26"/>
          <w:szCs w:val="26"/>
          <w:lang w:val="en-US"/>
        </w:rPr>
      </w:pPr>
      <w:r w:rsidRPr="005A3A58">
        <w:rPr>
          <w:rFonts w:cs="Arial"/>
          <w:b/>
          <w:bCs/>
          <w:color w:val="452C56"/>
          <w:sz w:val="26"/>
          <w:szCs w:val="26"/>
          <w:lang w:val="en-US"/>
        </w:rPr>
        <w:t xml:space="preserve">Confidentiality of </w:t>
      </w:r>
      <w:r w:rsidR="00F91881">
        <w:rPr>
          <w:rFonts w:cs="Arial"/>
          <w:b/>
          <w:bCs/>
          <w:color w:val="452C56"/>
          <w:sz w:val="26"/>
          <w:szCs w:val="26"/>
          <w:lang w:val="en-US"/>
        </w:rPr>
        <w:t>d</w:t>
      </w:r>
      <w:r w:rsidRPr="005A3A58">
        <w:rPr>
          <w:rFonts w:cs="Arial"/>
          <w:b/>
          <w:bCs/>
          <w:color w:val="452C56"/>
          <w:sz w:val="26"/>
          <w:szCs w:val="26"/>
          <w:lang w:val="en-US"/>
        </w:rPr>
        <w:t xml:space="preserve">isability and </w:t>
      </w:r>
      <w:r w:rsidR="00F91881">
        <w:rPr>
          <w:rFonts w:cs="Arial"/>
          <w:b/>
          <w:bCs/>
          <w:color w:val="452C56"/>
          <w:sz w:val="26"/>
          <w:szCs w:val="26"/>
          <w:lang w:val="en-US"/>
        </w:rPr>
        <w:t>reasonable a</w:t>
      </w:r>
      <w:r w:rsidRPr="005A3A58">
        <w:rPr>
          <w:rFonts w:cs="Arial"/>
          <w:b/>
          <w:bCs/>
          <w:color w:val="452C56"/>
          <w:sz w:val="26"/>
          <w:szCs w:val="26"/>
          <w:lang w:val="en-US"/>
        </w:rPr>
        <w:t xml:space="preserve">djustment </w:t>
      </w:r>
      <w:r w:rsidR="00F91881">
        <w:rPr>
          <w:rFonts w:cs="Arial"/>
          <w:b/>
          <w:bCs/>
          <w:color w:val="452C56"/>
          <w:sz w:val="26"/>
          <w:szCs w:val="26"/>
          <w:lang w:val="en-US"/>
        </w:rPr>
        <w:t>i</w:t>
      </w:r>
      <w:r w:rsidRPr="005A3A58">
        <w:rPr>
          <w:rFonts w:cs="Arial"/>
          <w:b/>
          <w:bCs/>
          <w:color w:val="452C56"/>
          <w:sz w:val="26"/>
          <w:szCs w:val="26"/>
          <w:lang w:val="en-US"/>
        </w:rPr>
        <w:t>nformation</w:t>
      </w:r>
    </w:p>
    <w:p w14:paraId="258BBEF5" w14:textId="77777777" w:rsidR="00B934A4" w:rsidRDefault="00B934A4" w:rsidP="00B934A4">
      <w:pPr>
        <w:spacing w:after="240"/>
        <w:rPr>
          <w:rFonts w:cs="Arial"/>
          <w:lang w:val="en-US"/>
        </w:rPr>
      </w:pPr>
      <w:r w:rsidRPr="005A3A58">
        <w:rPr>
          <w:rFonts w:cs="Arial"/>
          <w:lang w:val="en-US"/>
        </w:rPr>
        <w:t>Any information provided about disability, health conditions, or reasonable adjustments will be kept confidential and used only for the purpose of making appropriate adjustments. This information will not be shared with shortlisting or interview panels unless necessary to implement agreed adjustments</w:t>
      </w:r>
      <w:r>
        <w:rPr>
          <w:rFonts w:cs="Arial"/>
          <w:lang w:val="en-US"/>
        </w:rPr>
        <w:t xml:space="preserve"> at interview.</w:t>
      </w:r>
    </w:p>
    <w:p w14:paraId="7D297413" w14:textId="77777777" w:rsidR="00B934A4" w:rsidRPr="00026F19" w:rsidRDefault="00B934A4" w:rsidP="00B934A4">
      <w:pPr>
        <w:spacing w:after="240"/>
        <w:rPr>
          <w:rFonts w:cs="Arial"/>
          <w:bCs/>
        </w:rPr>
      </w:pPr>
      <w:r w:rsidRPr="00EA3486">
        <w:rPr>
          <w:rStyle w:val="Heading3Char"/>
          <w:color w:val="452C56"/>
        </w:rPr>
        <w:t>Care Leaver Friendly Employer Charter</w:t>
      </w:r>
      <w:r>
        <w:rPr>
          <w:rFonts w:cs="Arial"/>
          <w:b/>
          <w:color w:val="452C56"/>
          <w:sz w:val="26"/>
          <w:szCs w:val="26"/>
        </w:rPr>
        <w:br/>
      </w:r>
      <w:r w:rsidRPr="009E2AA1">
        <w:rPr>
          <w:rFonts w:cs="Arial"/>
          <w:b/>
        </w:rPr>
        <w:br/>
      </w:r>
      <w:r w:rsidRPr="009E2AA1">
        <w:rPr>
          <w:rFonts w:cs="Arial"/>
          <w:bCs/>
        </w:rPr>
        <w:t xml:space="preserve">As a care leaver friendly employer, we offer a guaranteed interview (and constructive feedback) to applicants who identify as care experienced and meet </w:t>
      </w:r>
      <w:r w:rsidRPr="00941CEB">
        <w:rPr>
          <w:rFonts w:cs="Arial"/>
          <w:bCs/>
        </w:rPr>
        <w:t xml:space="preserve">the minimum essential criteria for the job as defined by Hinckley </w:t>
      </w:r>
      <w:r w:rsidRPr="00026F19">
        <w:rPr>
          <w:rFonts w:cs="Arial"/>
          <w:bCs/>
        </w:rPr>
        <w:t xml:space="preserve">and </w:t>
      </w:r>
      <w:r w:rsidRPr="00941CEB">
        <w:rPr>
          <w:rFonts w:cs="Arial"/>
          <w:bCs/>
        </w:rPr>
        <w:t>Bosworth Borough Council.</w:t>
      </w:r>
    </w:p>
    <w:p w14:paraId="65EE2D8B" w14:textId="0D2037E0" w:rsidR="0055321B" w:rsidRPr="004B6862" w:rsidRDefault="00B934A4" w:rsidP="004B6862">
      <w:pPr>
        <w:spacing w:after="240"/>
        <w:rPr>
          <w:rFonts w:cs="Arial"/>
          <w:bCs/>
        </w:rPr>
      </w:pPr>
      <w:r w:rsidRPr="009E2AA1">
        <w:rPr>
          <w:rFonts w:cs="Arial"/>
          <w:bCs/>
        </w:rPr>
        <w:t>To administer this scheme, the recruiting manager(s) will be able to see your response to this question.</w:t>
      </w:r>
    </w:p>
    <w:sectPr w:rsidR="0055321B" w:rsidRPr="004B6862" w:rsidSect="00B230C4">
      <w:headerReference w:type="defaul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3032E" w14:textId="77777777" w:rsidR="001F664E" w:rsidRDefault="001F664E" w:rsidP="0080158F">
      <w:pPr>
        <w:spacing w:after="0" w:line="240" w:lineRule="auto"/>
      </w:pPr>
      <w:r>
        <w:separator/>
      </w:r>
    </w:p>
  </w:endnote>
  <w:endnote w:type="continuationSeparator" w:id="0">
    <w:p w14:paraId="72723F33" w14:textId="77777777" w:rsidR="001F664E" w:rsidRDefault="001F664E" w:rsidP="0080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32C1" w14:textId="77777777" w:rsidR="001F664E" w:rsidRDefault="001F664E" w:rsidP="0080158F">
      <w:pPr>
        <w:spacing w:after="0" w:line="240" w:lineRule="auto"/>
      </w:pPr>
      <w:r>
        <w:separator/>
      </w:r>
    </w:p>
  </w:footnote>
  <w:footnote w:type="continuationSeparator" w:id="0">
    <w:p w14:paraId="3100E35B" w14:textId="77777777" w:rsidR="001F664E" w:rsidRDefault="001F664E" w:rsidP="0080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3C3B" w14:textId="03D6F78D" w:rsidR="006D2462" w:rsidRDefault="006D2462">
    <w:pPr>
      <w:pStyle w:val="Header"/>
      <w:rPr>
        <w:noProof/>
      </w:rPr>
    </w:pPr>
  </w:p>
  <w:p w14:paraId="1D488A9D" w14:textId="77777777" w:rsidR="006D2462" w:rsidRDefault="006D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705"/>
    <w:multiLevelType w:val="hybridMultilevel"/>
    <w:tmpl w:val="AE40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E3FFE"/>
    <w:multiLevelType w:val="multilevel"/>
    <w:tmpl w:val="7338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83C68"/>
    <w:multiLevelType w:val="hybridMultilevel"/>
    <w:tmpl w:val="3A4617B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CC5AC2"/>
    <w:multiLevelType w:val="hybridMultilevel"/>
    <w:tmpl w:val="FE8C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D0C1F"/>
    <w:multiLevelType w:val="multilevel"/>
    <w:tmpl w:val="0409001D"/>
    <w:styleLink w:val="Lists-4levels"/>
    <w:lvl w:ilvl="0">
      <w:start w:val="1"/>
      <w:numFmt w:val="bullet"/>
      <w:lvlText w:val=""/>
      <w:lvlJc w:val="left"/>
      <w:pPr>
        <w:tabs>
          <w:tab w:val="num" w:pos="360"/>
        </w:tabs>
        <w:ind w:left="360" w:hanging="360"/>
      </w:pPr>
      <w:rPr>
        <w:rFonts w:ascii="Symbol" w:hAnsi="Symbol" w:hint="default"/>
        <w:color w:val="auto"/>
        <w:sz w:val="22"/>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47155DC"/>
    <w:multiLevelType w:val="hybridMultilevel"/>
    <w:tmpl w:val="4D06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93D11"/>
    <w:multiLevelType w:val="hybridMultilevel"/>
    <w:tmpl w:val="46C6B17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3109E4"/>
    <w:multiLevelType w:val="hybridMultilevel"/>
    <w:tmpl w:val="5EB82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361E5"/>
    <w:multiLevelType w:val="hybridMultilevel"/>
    <w:tmpl w:val="42E6D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EF55E8"/>
    <w:multiLevelType w:val="hybridMultilevel"/>
    <w:tmpl w:val="FC7A8F9E"/>
    <w:lvl w:ilvl="0" w:tplc="0F685F2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3640D6"/>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573CDA"/>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741866"/>
    <w:multiLevelType w:val="hybridMultilevel"/>
    <w:tmpl w:val="7BF4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D7BCE"/>
    <w:multiLevelType w:val="hybridMultilevel"/>
    <w:tmpl w:val="DEFC0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67CFA"/>
    <w:multiLevelType w:val="multilevel"/>
    <w:tmpl w:val="A78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77BDD"/>
    <w:multiLevelType w:val="hybridMultilevel"/>
    <w:tmpl w:val="4D3696C4"/>
    <w:lvl w:ilvl="0" w:tplc="9DBCDF7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E77368"/>
    <w:multiLevelType w:val="hybridMultilevel"/>
    <w:tmpl w:val="F5C63DA2"/>
    <w:lvl w:ilvl="0" w:tplc="83CA866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0E47B2"/>
    <w:multiLevelType w:val="hybridMultilevel"/>
    <w:tmpl w:val="87D0B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9C7587"/>
    <w:multiLevelType w:val="multilevel"/>
    <w:tmpl w:val="3E50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90682"/>
    <w:multiLevelType w:val="hybridMultilevel"/>
    <w:tmpl w:val="D34818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1467F67"/>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4E1A51"/>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244235"/>
    <w:multiLevelType w:val="hybridMultilevel"/>
    <w:tmpl w:val="15D84AF2"/>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9453F48"/>
    <w:multiLevelType w:val="hybridMultilevel"/>
    <w:tmpl w:val="B6AC595E"/>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AB0AC6"/>
    <w:multiLevelType w:val="hybridMultilevel"/>
    <w:tmpl w:val="D3E0D39A"/>
    <w:lvl w:ilvl="0" w:tplc="D0DC333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F5114D"/>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3E7330"/>
    <w:multiLevelType w:val="hybridMultilevel"/>
    <w:tmpl w:val="F796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EF211A"/>
    <w:multiLevelType w:val="hybridMultilevel"/>
    <w:tmpl w:val="0F14CC54"/>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28" w15:restartNumberingAfterBreak="0">
    <w:nsid w:val="7AE20C91"/>
    <w:multiLevelType w:val="hybridMultilevel"/>
    <w:tmpl w:val="6B66C82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C9123E0"/>
    <w:multiLevelType w:val="hybridMultilevel"/>
    <w:tmpl w:val="DC58A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7336505">
    <w:abstractNumId w:val="4"/>
  </w:num>
  <w:num w:numId="2" w16cid:durableId="2071030864">
    <w:abstractNumId w:val="3"/>
  </w:num>
  <w:num w:numId="3" w16cid:durableId="1143548524">
    <w:abstractNumId w:val="0"/>
  </w:num>
  <w:num w:numId="4" w16cid:durableId="370615912">
    <w:abstractNumId w:val="12"/>
  </w:num>
  <w:num w:numId="5" w16cid:durableId="453912396">
    <w:abstractNumId w:val="1"/>
  </w:num>
  <w:num w:numId="6" w16cid:durableId="632834592">
    <w:abstractNumId w:val="11"/>
  </w:num>
  <w:num w:numId="7" w16cid:durableId="374279506">
    <w:abstractNumId w:val="13"/>
  </w:num>
  <w:num w:numId="8" w16cid:durableId="1509976671">
    <w:abstractNumId w:val="21"/>
  </w:num>
  <w:num w:numId="9" w16cid:durableId="1479034199">
    <w:abstractNumId w:val="20"/>
  </w:num>
  <w:num w:numId="10" w16cid:durableId="437405713">
    <w:abstractNumId w:val="10"/>
  </w:num>
  <w:num w:numId="11" w16cid:durableId="704019043">
    <w:abstractNumId w:val="25"/>
  </w:num>
  <w:num w:numId="12" w16cid:durableId="1346593979">
    <w:abstractNumId w:val="29"/>
  </w:num>
  <w:num w:numId="13" w16cid:durableId="1762482973">
    <w:abstractNumId w:val="15"/>
  </w:num>
  <w:num w:numId="14" w16cid:durableId="1310941073">
    <w:abstractNumId w:val="16"/>
  </w:num>
  <w:num w:numId="15" w16cid:durableId="2111974329">
    <w:abstractNumId w:val="7"/>
  </w:num>
  <w:num w:numId="16" w16cid:durableId="1723552648">
    <w:abstractNumId w:val="17"/>
  </w:num>
  <w:num w:numId="17" w16cid:durableId="504633319">
    <w:abstractNumId w:val="8"/>
  </w:num>
  <w:num w:numId="18" w16cid:durableId="763380355">
    <w:abstractNumId w:val="14"/>
  </w:num>
  <w:num w:numId="19" w16cid:durableId="2021852653">
    <w:abstractNumId w:val="18"/>
  </w:num>
  <w:num w:numId="20" w16cid:durableId="436563240">
    <w:abstractNumId w:val="26"/>
  </w:num>
  <w:num w:numId="21" w16cid:durableId="703795764">
    <w:abstractNumId w:val="22"/>
  </w:num>
  <w:num w:numId="22" w16cid:durableId="1535844458">
    <w:abstractNumId w:val="27"/>
  </w:num>
  <w:num w:numId="23" w16cid:durableId="831219879">
    <w:abstractNumId w:val="6"/>
  </w:num>
  <w:num w:numId="24" w16cid:durableId="134181438">
    <w:abstractNumId w:val="9"/>
  </w:num>
  <w:num w:numId="25" w16cid:durableId="660275632">
    <w:abstractNumId w:val="28"/>
  </w:num>
  <w:num w:numId="26" w16cid:durableId="1022442432">
    <w:abstractNumId w:val="24"/>
  </w:num>
  <w:num w:numId="27" w16cid:durableId="2090350118">
    <w:abstractNumId w:val="5"/>
  </w:num>
  <w:num w:numId="28" w16cid:durableId="1667588143">
    <w:abstractNumId w:val="19"/>
  </w:num>
  <w:num w:numId="29" w16cid:durableId="288242568">
    <w:abstractNumId w:val="2"/>
  </w:num>
  <w:num w:numId="30" w16cid:durableId="106032284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28"/>
    <w:rsid w:val="00001140"/>
    <w:rsid w:val="00025BA2"/>
    <w:rsid w:val="00026F19"/>
    <w:rsid w:val="0002799B"/>
    <w:rsid w:val="00046AA0"/>
    <w:rsid w:val="000516C1"/>
    <w:rsid w:val="000547FD"/>
    <w:rsid w:val="0005668D"/>
    <w:rsid w:val="00065899"/>
    <w:rsid w:val="00065E6E"/>
    <w:rsid w:val="00070C64"/>
    <w:rsid w:val="00081E4D"/>
    <w:rsid w:val="000832CC"/>
    <w:rsid w:val="000A2416"/>
    <w:rsid w:val="000B52E1"/>
    <w:rsid w:val="000B76D4"/>
    <w:rsid w:val="000C7700"/>
    <w:rsid w:val="00101940"/>
    <w:rsid w:val="00103108"/>
    <w:rsid w:val="00104EC9"/>
    <w:rsid w:val="00120170"/>
    <w:rsid w:val="00122A54"/>
    <w:rsid w:val="00125A1F"/>
    <w:rsid w:val="00141A21"/>
    <w:rsid w:val="00141C76"/>
    <w:rsid w:val="00145A1B"/>
    <w:rsid w:val="001527B7"/>
    <w:rsid w:val="001546BB"/>
    <w:rsid w:val="00160A85"/>
    <w:rsid w:val="00170673"/>
    <w:rsid w:val="00174E83"/>
    <w:rsid w:val="0018266B"/>
    <w:rsid w:val="00182DBC"/>
    <w:rsid w:val="00193E3D"/>
    <w:rsid w:val="00197EAF"/>
    <w:rsid w:val="001A0651"/>
    <w:rsid w:val="001A08F8"/>
    <w:rsid w:val="001A15C0"/>
    <w:rsid w:val="001B792C"/>
    <w:rsid w:val="001C4EB1"/>
    <w:rsid w:val="001E14D5"/>
    <w:rsid w:val="001F037B"/>
    <w:rsid w:val="001F35AA"/>
    <w:rsid w:val="001F664E"/>
    <w:rsid w:val="00201B3B"/>
    <w:rsid w:val="00221B51"/>
    <w:rsid w:val="002220C6"/>
    <w:rsid w:val="00230FD2"/>
    <w:rsid w:val="00240FD0"/>
    <w:rsid w:val="002413C6"/>
    <w:rsid w:val="00253778"/>
    <w:rsid w:val="00255E8B"/>
    <w:rsid w:val="00263FE2"/>
    <w:rsid w:val="00272F1A"/>
    <w:rsid w:val="00280D7C"/>
    <w:rsid w:val="00284B60"/>
    <w:rsid w:val="00286C15"/>
    <w:rsid w:val="00286EF0"/>
    <w:rsid w:val="00294E21"/>
    <w:rsid w:val="002B14DB"/>
    <w:rsid w:val="002B5590"/>
    <w:rsid w:val="002B5FF5"/>
    <w:rsid w:val="002C2A9A"/>
    <w:rsid w:val="002D3147"/>
    <w:rsid w:val="002D44C0"/>
    <w:rsid w:val="002D66A7"/>
    <w:rsid w:val="002E0C8C"/>
    <w:rsid w:val="002F012C"/>
    <w:rsid w:val="002F1ACE"/>
    <w:rsid w:val="00302974"/>
    <w:rsid w:val="00316132"/>
    <w:rsid w:val="00316AE7"/>
    <w:rsid w:val="00322E19"/>
    <w:rsid w:val="003271C8"/>
    <w:rsid w:val="003311A4"/>
    <w:rsid w:val="0033131D"/>
    <w:rsid w:val="00334A7F"/>
    <w:rsid w:val="00351151"/>
    <w:rsid w:val="003557B0"/>
    <w:rsid w:val="00356672"/>
    <w:rsid w:val="00357C78"/>
    <w:rsid w:val="00367AE5"/>
    <w:rsid w:val="00377CBA"/>
    <w:rsid w:val="0038175D"/>
    <w:rsid w:val="003845D2"/>
    <w:rsid w:val="00386607"/>
    <w:rsid w:val="00390E12"/>
    <w:rsid w:val="003A68AE"/>
    <w:rsid w:val="003B2606"/>
    <w:rsid w:val="003B33D2"/>
    <w:rsid w:val="003C36E5"/>
    <w:rsid w:val="003D2D67"/>
    <w:rsid w:val="003D50E1"/>
    <w:rsid w:val="003E12B0"/>
    <w:rsid w:val="003F446D"/>
    <w:rsid w:val="0040244C"/>
    <w:rsid w:val="00403730"/>
    <w:rsid w:val="00413EB1"/>
    <w:rsid w:val="00416D01"/>
    <w:rsid w:val="00420E17"/>
    <w:rsid w:val="00436F45"/>
    <w:rsid w:val="004523FE"/>
    <w:rsid w:val="004559BB"/>
    <w:rsid w:val="00455BAC"/>
    <w:rsid w:val="00455C07"/>
    <w:rsid w:val="0046124E"/>
    <w:rsid w:val="004873D8"/>
    <w:rsid w:val="00497207"/>
    <w:rsid w:val="004A0212"/>
    <w:rsid w:val="004A7CA1"/>
    <w:rsid w:val="004B6862"/>
    <w:rsid w:val="004B6DA9"/>
    <w:rsid w:val="004B77DD"/>
    <w:rsid w:val="004C13E5"/>
    <w:rsid w:val="004C1557"/>
    <w:rsid w:val="004D1F15"/>
    <w:rsid w:val="004D648A"/>
    <w:rsid w:val="004E5FA7"/>
    <w:rsid w:val="004E631B"/>
    <w:rsid w:val="004E6B96"/>
    <w:rsid w:val="004F435B"/>
    <w:rsid w:val="00500E5F"/>
    <w:rsid w:val="00504311"/>
    <w:rsid w:val="0052008C"/>
    <w:rsid w:val="00526E4A"/>
    <w:rsid w:val="005470C4"/>
    <w:rsid w:val="0055229A"/>
    <w:rsid w:val="0055321B"/>
    <w:rsid w:val="005569BC"/>
    <w:rsid w:val="0056012B"/>
    <w:rsid w:val="00562592"/>
    <w:rsid w:val="00562EA2"/>
    <w:rsid w:val="00572753"/>
    <w:rsid w:val="005764D2"/>
    <w:rsid w:val="005775EC"/>
    <w:rsid w:val="0059471F"/>
    <w:rsid w:val="005A3A58"/>
    <w:rsid w:val="005A5FDE"/>
    <w:rsid w:val="005B5586"/>
    <w:rsid w:val="005C0CF9"/>
    <w:rsid w:val="005E570D"/>
    <w:rsid w:val="006002C2"/>
    <w:rsid w:val="006009CD"/>
    <w:rsid w:val="006048C3"/>
    <w:rsid w:val="006119F6"/>
    <w:rsid w:val="00621197"/>
    <w:rsid w:val="00630A98"/>
    <w:rsid w:val="00650B41"/>
    <w:rsid w:val="00650C04"/>
    <w:rsid w:val="00652E08"/>
    <w:rsid w:val="00653924"/>
    <w:rsid w:val="006567A6"/>
    <w:rsid w:val="00656B0B"/>
    <w:rsid w:val="00670112"/>
    <w:rsid w:val="00671EB8"/>
    <w:rsid w:val="00674D41"/>
    <w:rsid w:val="00687DD2"/>
    <w:rsid w:val="00695CAA"/>
    <w:rsid w:val="006A0B42"/>
    <w:rsid w:val="006A2501"/>
    <w:rsid w:val="006A394A"/>
    <w:rsid w:val="006B3FDC"/>
    <w:rsid w:val="006D2462"/>
    <w:rsid w:val="006E6F8F"/>
    <w:rsid w:val="006F5D00"/>
    <w:rsid w:val="006F6413"/>
    <w:rsid w:val="00711870"/>
    <w:rsid w:val="007147FE"/>
    <w:rsid w:val="00720189"/>
    <w:rsid w:val="00734103"/>
    <w:rsid w:val="00743273"/>
    <w:rsid w:val="00750380"/>
    <w:rsid w:val="007568A8"/>
    <w:rsid w:val="007729FB"/>
    <w:rsid w:val="00772BD5"/>
    <w:rsid w:val="00785BE0"/>
    <w:rsid w:val="00786A8C"/>
    <w:rsid w:val="0078781A"/>
    <w:rsid w:val="00792092"/>
    <w:rsid w:val="00795A79"/>
    <w:rsid w:val="00795AC2"/>
    <w:rsid w:val="00797B82"/>
    <w:rsid w:val="007A2C1D"/>
    <w:rsid w:val="007A5247"/>
    <w:rsid w:val="007C01A7"/>
    <w:rsid w:val="007C0600"/>
    <w:rsid w:val="007C200A"/>
    <w:rsid w:val="007C313C"/>
    <w:rsid w:val="007D0899"/>
    <w:rsid w:val="007D536D"/>
    <w:rsid w:val="007E0E12"/>
    <w:rsid w:val="007F0FA8"/>
    <w:rsid w:val="007F1A48"/>
    <w:rsid w:val="007F6D06"/>
    <w:rsid w:val="0080158F"/>
    <w:rsid w:val="008134A6"/>
    <w:rsid w:val="00825F4D"/>
    <w:rsid w:val="008528B9"/>
    <w:rsid w:val="00853FBF"/>
    <w:rsid w:val="00857CAF"/>
    <w:rsid w:val="00861CBA"/>
    <w:rsid w:val="008719BF"/>
    <w:rsid w:val="00874995"/>
    <w:rsid w:val="00876B72"/>
    <w:rsid w:val="00877D6F"/>
    <w:rsid w:val="008851B8"/>
    <w:rsid w:val="0089036C"/>
    <w:rsid w:val="008911BF"/>
    <w:rsid w:val="00895AF5"/>
    <w:rsid w:val="008A0D78"/>
    <w:rsid w:val="008C1BED"/>
    <w:rsid w:val="008C4AAC"/>
    <w:rsid w:val="008D7987"/>
    <w:rsid w:val="008E1299"/>
    <w:rsid w:val="008E5D08"/>
    <w:rsid w:val="00900263"/>
    <w:rsid w:val="00902AFC"/>
    <w:rsid w:val="0090509E"/>
    <w:rsid w:val="0091033E"/>
    <w:rsid w:val="00910914"/>
    <w:rsid w:val="00911120"/>
    <w:rsid w:val="00917804"/>
    <w:rsid w:val="009227DD"/>
    <w:rsid w:val="009304FB"/>
    <w:rsid w:val="0093079D"/>
    <w:rsid w:val="009337CE"/>
    <w:rsid w:val="00934C91"/>
    <w:rsid w:val="00941CEB"/>
    <w:rsid w:val="00960713"/>
    <w:rsid w:val="00967831"/>
    <w:rsid w:val="009712AD"/>
    <w:rsid w:val="00975CC4"/>
    <w:rsid w:val="0098321C"/>
    <w:rsid w:val="00983C2C"/>
    <w:rsid w:val="0098652A"/>
    <w:rsid w:val="00995CDE"/>
    <w:rsid w:val="00995EAF"/>
    <w:rsid w:val="009A52A8"/>
    <w:rsid w:val="009B2C18"/>
    <w:rsid w:val="009B3CA0"/>
    <w:rsid w:val="009B7453"/>
    <w:rsid w:val="009C5786"/>
    <w:rsid w:val="009C7031"/>
    <w:rsid w:val="009D392B"/>
    <w:rsid w:val="009D3986"/>
    <w:rsid w:val="009D3A20"/>
    <w:rsid w:val="009D3F89"/>
    <w:rsid w:val="009E2AA1"/>
    <w:rsid w:val="009E380B"/>
    <w:rsid w:val="009F3050"/>
    <w:rsid w:val="009F5328"/>
    <w:rsid w:val="00A01DFC"/>
    <w:rsid w:val="00A07409"/>
    <w:rsid w:val="00A104E9"/>
    <w:rsid w:val="00A106C2"/>
    <w:rsid w:val="00A11A68"/>
    <w:rsid w:val="00A12FA6"/>
    <w:rsid w:val="00A14DFB"/>
    <w:rsid w:val="00A21DB8"/>
    <w:rsid w:val="00A41FED"/>
    <w:rsid w:val="00A51E18"/>
    <w:rsid w:val="00A56C32"/>
    <w:rsid w:val="00A73C22"/>
    <w:rsid w:val="00A83C23"/>
    <w:rsid w:val="00A91826"/>
    <w:rsid w:val="00A92654"/>
    <w:rsid w:val="00A95DD1"/>
    <w:rsid w:val="00AA677F"/>
    <w:rsid w:val="00AC1162"/>
    <w:rsid w:val="00AE07EB"/>
    <w:rsid w:val="00AE406A"/>
    <w:rsid w:val="00AE4A70"/>
    <w:rsid w:val="00AE4E48"/>
    <w:rsid w:val="00AE5E0E"/>
    <w:rsid w:val="00AF2275"/>
    <w:rsid w:val="00AF642A"/>
    <w:rsid w:val="00B06AAE"/>
    <w:rsid w:val="00B10889"/>
    <w:rsid w:val="00B12B6D"/>
    <w:rsid w:val="00B1794B"/>
    <w:rsid w:val="00B230C4"/>
    <w:rsid w:val="00B25009"/>
    <w:rsid w:val="00B25F9F"/>
    <w:rsid w:val="00B31E7B"/>
    <w:rsid w:val="00B36242"/>
    <w:rsid w:val="00B5023C"/>
    <w:rsid w:val="00B56373"/>
    <w:rsid w:val="00B74C68"/>
    <w:rsid w:val="00B77974"/>
    <w:rsid w:val="00B80CF5"/>
    <w:rsid w:val="00B82DA3"/>
    <w:rsid w:val="00B934A4"/>
    <w:rsid w:val="00BB40B9"/>
    <w:rsid w:val="00BB45AD"/>
    <w:rsid w:val="00BE1C21"/>
    <w:rsid w:val="00BF11EF"/>
    <w:rsid w:val="00C136F3"/>
    <w:rsid w:val="00C13B1D"/>
    <w:rsid w:val="00C21A0D"/>
    <w:rsid w:val="00C24CEA"/>
    <w:rsid w:val="00C25897"/>
    <w:rsid w:val="00C33FB9"/>
    <w:rsid w:val="00C44175"/>
    <w:rsid w:val="00C46E7D"/>
    <w:rsid w:val="00C47661"/>
    <w:rsid w:val="00C50146"/>
    <w:rsid w:val="00C559CF"/>
    <w:rsid w:val="00C6001C"/>
    <w:rsid w:val="00C64779"/>
    <w:rsid w:val="00C67C3D"/>
    <w:rsid w:val="00C739EF"/>
    <w:rsid w:val="00C81272"/>
    <w:rsid w:val="00C83C3A"/>
    <w:rsid w:val="00C84CEE"/>
    <w:rsid w:val="00CA02AA"/>
    <w:rsid w:val="00CA17E2"/>
    <w:rsid w:val="00CC4709"/>
    <w:rsid w:val="00CC4C51"/>
    <w:rsid w:val="00CD1346"/>
    <w:rsid w:val="00CD5D4D"/>
    <w:rsid w:val="00CE2A0F"/>
    <w:rsid w:val="00CE7D5A"/>
    <w:rsid w:val="00CF0F1F"/>
    <w:rsid w:val="00D11853"/>
    <w:rsid w:val="00D14EFA"/>
    <w:rsid w:val="00D15330"/>
    <w:rsid w:val="00D33516"/>
    <w:rsid w:val="00D34C38"/>
    <w:rsid w:val="00D414F8"/>
    <w:rsid w:val="00D464E7"/>
    <w:rsid w:val="00D54876"/>
    <w:rsid w:val="00D64E20"/>
    <w:rsid w:val="00D67A28"/>
    <w:rsid w:val="00D705D1"/>
    <w:rsid w:val="00D76D6B"/>
    <w:rsid w:val="00D905C8"/>
    <w:rsid w:val="00D929BF"/>
    <w:rsid w:val="00D92B08"/>
    <w:rsid w:val="00D95773"/>
    <w:rsid w:val="00DA2069"/>
    <w:rsid w:val="00DA5FDD"/>
    <w:rsid w:val="00DA6A5B"/>
    <w:rsid w:val="00DC64FF"/>
    <w:rsid w:val="00DF1552"/>
    <w:rsid w:val="00DF2A44"/>
    <w:rsid w:val="00E136B5"/>
    <w:rsid w:val="00E17EF0"/>
    <w:rsid w:val="00E20AD0"/>
    <w:rsid w:val="00E212D1"/>
    <w:rsid w:val="00E22005"/>
    <w:rsid w:val="00E27142"/>
    <w:rsid w:val="00E346EE"/>
    <w:rsid w:val="00E37F30"/>
    <w:rsid w:val="00E52A40"/>
    <w:rsid w:val="00E55150"/>
    <w:rsid w:val="00E57F38"/>
    <w:rsid w:val="00E6154C"/>
    <w:rsid w:val="00E7435E"/>
    <w:rsid w:val="00E77156"/>
    <w:rsid w:val="00E806A5"/>
    <w:rsid w:val="00E92991"/>
    <w:rsid w:val="00EA3486"/>
    <w:rsid w:val="00EA534D"/>
    <w:rsid w:val="00EB3203"/>
    <w:rsid w:val="00ED279B"/>
    <w:rsid w:val="00ED4C7C"/>
    <w:rsid w:val="00F12E67"/>
    <w:rsid w:val="00F16341"/>
    <w:rsid w:val="00F242CD"/>
    <w:rsid w:val="00F24AD6"/>
    <w:rsid w:val="00F32C1E"/>
    <w:rsid w:val="00F35335"/>
    <w:rsid w:val="00F4104C"/>
    <w:rsid w:val="00F56207"/>
    <w:rsid w:val="00F80A88"/>
    <w:rsid w:val="00F852E9"/>
    <w:rsid w:val="00F91881"/>
    <w:rsid w:val="00F94878"/>
    <w:rsid w:val="00F960E9"/>
    <w:rsid w:val="00F97E55"/>
    <w:rsid w:val="00FA271D"/>
    <w:rsid w:val="00FA4416"/>
    <w:rsid w:val="00FB7B85"/>
    <w:rsid w:val="00FC5614"/>
    <w:rsid w:val="00FC791C"/>
    <w:rsid w:val="00FE4EB9"/>
    <w:rsid w:val="00FE6674"/>
    <w:rsid w:val="00FF37E5"/>
    <w:rsid w:val="00FF62DC"/>
    <w:rsid w:val="159CC0A9"/>
    <w:rsid w:val="1C4A8630"/>
    <w:rsid w:val="69B89B2B"/>
    <w:rsid w:val="7E08F2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81253"/>
  <w15:docId w15:val="{C4C19049-F7CC-4195-B540-A3E213DA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D0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C7700"/>
    <w:pPr>
      <w:spacing w:before="480" w:after="0"/>
      <w:contextualSpacing/>
      <w:outlineLvl w:val="0"/>
    </w:pPr>
    <w:rPr>
      <w:b/>
      <w:bCs/>
      <w:sz w:val="32"/>
      <w:szCs w:val="28"/>
    </w:rPr>
  </w:style>
  <w:style w:type="paragraph" w:styleId="Heading2">
    <w:name w:val="heading 2"/>
    <w:basedOn w:val="Normal"/>
    <w:next w:val="Normal"/>
    <w:link w:val="Heading2Char"/>
    <w:uiPriority w:val="9"/>
    <w:unhideWhenUsed/>
    <w:qFormat/>
    <w:rsid w:val="000C7700"/>
    <w:pPr>
      <w:spacing w:before="200" w:after="0"/>
      <w:outlineLvl w:val="1"/>
    </w:pPr>
    <w:rPr>
      <w:b/>
      <w:bCs/>
      <w:sz w:val="28"/>
      <w:szCs w:val="26"/>
    </w:rPr>
  </w:style>
  <w:style w:type="paragraph" w:styleId="Heading3">
    <w:name w:val="heading 3"/>
    <w:basedOn w:val="Normal"/>
    <w:next w:val="Normal"/>
    <w:link w:val="Heading3Char"/>
    <w:uiPriority w:val="9"/>
    <w:unhideWhenUsed/>
    <w:qFormat/>
    <w:rsid w:val="000C7700"/>
    <w:pPr>
      <w:spacing w:before="200" w:after="0" w:line="271" w:lineRule="auto"/>
      <w:outlineLvl w:val="2"/>
    </w:pPr>
    <w:rPr>
      <w:b/>
      <w:bCs/>
      <w:sz w:val="26"/>
    </w:rPr>
  </w:style>
  <w:style w:type="paragraph" w:styleId="Heading4">
    <w:name w:val="heading 4"/>
    <w:basedOn w:val="Normal"/>
    <w:next w:val="Normal"/>
    <w:link w:val="Heading4Char"/>
    <w:uiPriority w:val="9"/>
    <w:unhideWhenUsed/>
    <w:qFormat/>
    <w:rsid w:val="000C7700"/>
    <w:pPr>
      <w:spacing w:before="200" w:after="0"/>
      <w:outlineLvl w:val="3"/>
    </w:pPr>
    <w:rPr>
      <w:b/>
      <w:bCs/>
      <w:iCs/>
    </w:rPr>
  </w:style>
  <w:style w:type="paragraph" w:styleId="Heading5">
    <w:name w:val="heading 5"/>
    <w:basedOn w:val="Normal"/>
    <w:next w:val="Normal"/>
    <w:link w:val="Heading5Char"/>
    <w:uiPriority w:val="9"/>
    <w:semiHidden/>
    <w:unhideWhenUsed/>
    <w:qFormat/>
    <w:rsid w:val="004C13E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4C13E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C13E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4C13E5"/>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C13E5"/>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basedOn w:val="TableNormal"/>
    <w:rsid w:val="008E5D08"/>
    <w:rPr>
      <w:rFonts w:ascii="Arial" w:hAnsi="Arial"/>
      <w:sz w:val="22"/>
    </w:rPr>
    <w:tblPr/>
    <w:trPr>
      <w:cantSplit/>
    </w:trPr>
    <w:tblStylePr w:type="firstRow">
      <w:rPr>
        <w:rFonts w:ascii="Arial" w:hAnsi="Arial"/>
        <w:b/>
        <w:i w:val="0"/>
        <w:sz w:val="22"/>
      </w:rPr>
      <w:tblPr/>
      <w:trPr>
        <w:cantSplit w:val="0"/>
        <w:tblHeader/>
      </w:trPr>
    </w:tblStylePr>
  </w:style>
  <w:style w:type="table" w:styleId="TableGrid">
    <w:name w:val="Table Grid"/>
    <w:basedOn w:val="TableNormal"/>
    <w:rsid w:val="008E5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s-4levels">
    <w:name w:val="Lists - 4 levels"/>
    <w:basedOn w:val="NoList"/>
    <w:rsid w:val="008E5D08"/>
    <w:pPr>
      <w:numPr>
        <w:numId w:val="1"/>
      </w:numPr>
    </w:pPr>
  </w:style>
  <w:style w:type="paragraph" w:customStyle="1" w:styleId="P">
    <w:name w:val="P"/>
    <w:basedOn w:val="Normal"/>
    <w:rsid w:val="00934C91"/>
    <w:pPr>
      <w:spacing w:before="100" w:beforeAutospacing="1" w:after="100" w:afterAutospacing="1"/>
    </w:pPr>
  </w:style>
  <w:style w:type="paragraph" w:styleId="BodyText">
    <w:name w:val="Body Text"/>
    <w:basedOn w:val="Normal"/>
    <w:rsid w:val="00D14EFA"/>
    <w:pPr>
      <w:jc w:val="both"/>
    </w:pPr>
  </w:style>
  <w:style w:type="paragraph" w:styleId="Title">
    <w:name w:val="Title"/>
    <w:basedOn w:val="Normal"/>
    <w:next w:val="Normal"/>
    <w:link w:val="TitleChar"/>
    <w:uiPriority w:val="10"/>
    <w:qFormat/>
    <w:rsid w:val="004C13E5"/>
    <w:pPr>
      <w:pBdr>
        <w:bottom w:val="single" w:sz="4" w:space="1" w:color="auto"/>
      </w:pBdr>
      <w:spacing w:line="240" w:lineRule="auto"/>
      <w:contextualSpacing/>
    </w:pPr>
    <w:rPr>
      <w:spacing w:val="5"/>
      <w:sz w:val="52"/>
      <w:szCs w:val="52"/>
    </w:rPr>
  </w:style>
  <w:style w:type="paragraph" w:styleId="ListParagraph">
    <w:name w:val="List Paragraph"/>
    <w:basedOn w:val="Normal"/>
    <w:uiPriority w:val="34"/>
    <w:qFormat/>
    <w:rsid w:val="004C13E5"/>
    <w:pPr>
      <w:ind w:left="720"/>
      <w:contextualSpacing/>
    </w:pPr>
  </w:style>
  <w:style w:type="character" w:styleId="Strong">
    <w:name w:val="Strong"/>
    <w:uiPriority w:val="22"/>
    <w:qFormat/>
    <w:rsid w:val="004C13E5"/>
    <w:rPr>
      <w:b/>
      <w:bCs/>
    </w:rPr>
  </w:style>
  <w:style w:type="character" w:customStyle="1" w:styleId="Heading1Char">
    <w:name w:val="Heading 1 Char"/>
    <w:link w:val="Heading1"/>
    <w:uiPriority w:val="9"/>
    <w:rsid w:val="000C7700"/>
    <w:rPr>
      <w:rFonts w:ascii="Arial" w:hAnsi="Arial"/>
      <w:b/>
      <w:bCs/>
      <w:sz w:val="32"/>
      <w:szCs w:val="28"/>
    </w:rPr>
  </w:style>
  <w:style w:type="character" w:customStyle="1" w:styleId="Heading2Char">
    <w:name w:val="Heading 2 Char"/>
    <w:link w:val="Heading2"/>
    <w:uiPriority w:val="9"/>
    <w:rsid w:val="000C7700"/>
    <w:rPr>
      <w:rFonts w:ascii="Arial" w:hAnsi="Arial"/>
      <w:b/>
      <w:bCs/>
      <w:sz w:val="28"/>
      <w:szCs w:val="26"/>
    </w:rPr>
  </w:style>
  <w:style w:type="character" w:customStyle="1" w:styleId="Heading3Char">
    <w:name w:val="Heading 3 Char"/>
    <w:link w:val="Heading3"/>
    <w:uiPriority w:val="9"/>
    <w:rsid w:val="000C7700"/>
    <w:rPr>
      <w:rFonts w:ascii="Arial" w:hAnsi="Arial"/>
      <w:b/>
      <w:bCs/>
      <w:sz w:val="26"/>
      <w:szCs w:val="22"/>
    </w:rPr>
  </w:style>
  <w:style w:type="character" w:customStyle="1" w:styleId="Heading4Char">
    <w:name w:val="Heading 4 Char"/>
    <w:link w:val="Heading4"/>
    <w:uiPriority w:val="9"/>
    <w:rsid w:val="000C7700"/>
    <w:rPr>
      <w:rFonts w:ascii="Arial" w:hAnsi="Arial"/>
      <w:b/>
      <w:bCs/>
      <w:iCs/>
      <w:sz w:val="22"/>
      <w:szCs w:val="22"/>
    </w:rPr>
  </w:style>
  <w:style w:type="character" w:customStyle="1" w:styleId="Heading5Char">
    <w:name w:val="Heading 5 Char"/>
    <w:link w:val="Heading5"/>
    <w:uiPriority w:val="9"/>
    <w:semiHidden/>
    <w:rsid w:val="004C13E5"/>
    <w:rPr>
      <w:rFonts w:ascii="Cambria" w:eastAsia="Times New Roman" w:hAnsi="Cambria" w:cs="Times New Roman"/>
      <w:b/>
      <w:bCs/>
      <w:color w:val="7F7F7F"/>
    </w:rPr>
  </w:style>
  <w:style w:type="character" w:customStyle="1" w:styleId="Heading6Char">
    <w:name w:val="Heading 6 Char"/>
    <w:link w:val="Heading6"/>
    <w:uiPriority w:val="9"/>
    <w:semiHidden/>
    <w:rsid w:val="004C13E5"/>
    <w:rPr>
      <w:rFonts w:ascii="Cambria" w:eastAsia="Times New Roman" w:hAnsi="Cambria" w:cs="Times New Roman"/>
      <w:b/>
      <w:bCs/>
      <w:i/>
      <w:iCs/>
      <w:color w:val="7F7F7F"/>
    </w:rPr>
  </w:style>
  <w:style w:type="character" w:customStyle="1" w:styleId="Heading7Char">
    <w:name w:val="Heading 7 Char"/>
    <w:link w:val="Heading7"/>
    <w:uiPriority w:val="9"/>
    <w:semiHidden/>
    <w:rsid w:val="004C13E5"/>
    <w:rPr>
      <w:rFonts w:ascii="Cambria" w:eastAsia="Times New Roman" w:hAnsi="Cambria" w:cs="Times New Roman"/>
      <w:i/>
      <w:iCs/>
    </w:rPr>
  </w:style>
  <w:style w:type="character" w:customStyle="1" w:styleId="Heading8Char">
    <w:name w:val="Heading 8 Char"/>
    <w:link w:val="Heading8"/>
    <w:uiPriority w:val="9"/>
    <w:semiHidden/>
    <w:rsid w:val="004C13E5"/>
    <w:rPr>
      <w:rFonts w:ascii="Cambria" w:eastAsia="Times New Roman" w:hAnsi="Cambria" w:cs="Times New Roman"/>
      <w:sz w:val="20"/>
      <w:szCs w:val="20"/>
    </w:rPr>
  </w:style>
  <w:style w:type="character" w:customStyle="1" w:styleId="Heading9Char">
    <w:name w:val="Heading 9 Char"/>
    <w:link w:val="Heading9"/>
    <w:uiPriority w:val="9"/>
    <w:semiHidden/>
    <w:rsid w:val="004C13E5"/>
    <w:rPr>
      <w:rFonts w:ascii="Cambria" w:eastAsia="Times New Roman" w:hAnsi="Cambria" w:cs="Times New Roman"/>
      <w:i/>
      <w:iCs/>
      <w:spacing w:val="5"/>
      <w:sz w:val="20"/>
      <w:szCs w:val="20"/>
    </w:rPr>
  </w:style>
  <w:style w:type="character" w:customStyle="1" w:styleId="TitleChar">
    <w:name w:val="Title Char"/>
    <w:link w:val="Title"/>
    <w:uiPriority w:val="10"/>
    <w:rsid w:val="004C13E5"/>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C13E5"/>
    <w:pPr>
      <w:spacing w:after="600"/>
    </w:pPr>
    <w:rPr>
      <w:rFonts w:ascii="Cambria" w:hAnsi="Cambria"/>
      <w:i/>
      <w:iCs/>
      <w:spacing w:val="13"/>
      <w:sz w:val="24"/>
      <w:szCs w:val="24"/>
    </w:rPr>
  </w:style>
  <w:style w:type="character" w:customStyle="1" w:styleId="SubtitleChar">
    <w:name w:val="Subtitle Char"/>
    <w:link w:val="Subtitle"/>
    <w:uiPriority w:val="11"/>
    <w:rsid w:val="004C13E5"/>
    <w:rPr>
      <w:rFonts w:ascii="Cambria" w:eastAsia="Times New Roman" w:hAnsi="Cambria" w:cs="Times New Roman"/>
      <w:i/>
      <w:iCs/>
      <w:spacing w:val="13"/>
      <w:sz w:val="24"/>
      <w:szCs w:val="24"/>
    </w:rPr>
  </w:style>
  <w:style w:type="character" w:styleId="Emphasis">
    <w:name w:val="Emphasis"/>
    <w:uiPriority w:val="20"/>
    <w:qFormat/>
    <w:rsid w:val="004C13E5"/>
    <w:rPr>
      <w:b/>
      <w:bCs/>
      <w:i/>
      <w:iCs/>
      <w:spacing w:val="10"/>
      <w:bdr w:val="none" w:sz="0" w:space="0" w:color="auto"/>
      <w:shd w:val="clear" w:color="auto" w:fill="auto"/>
    </w:rPr>
  </w:style>
  <w:style w:type="paragraph" w:styleId="NoSpacing">
    <w:name w:val="No Spacing"/>
    <w:basedOn w:val="Normal"/>
    <w:uiPriority w:val="1"/>
    <w:qFormat/>
    <w:rsid w:val="004C13E5"/>
    <w:pPr>
      <w:spacing w:after="0" w:line="240" w:lineRule="auto"/>
    </w:pPr>
  </w:style>
  <w:style w:type="paragraph" w:styleId="Quote">
    <w:name w:val="Quote"/>
    <w:basedOn w:val="Normal"/>
    <w:next w:val="Normal"/>
    <w:link w:val="QuoteChar"/>
    <w:uiPriority w:val="29"/>
    <w:qFormat/>
    <w:rsid w:val="004C13E5"/>
    <w:pPr>
      <w:spacing w:before="200" w:after="0"/>
      <w:ind w:left="360" w:right="360"/>
    </w:pPr>
    <w:rPr>
      <w:i/>
      <w:iCs/>
    </w:rPr>
  </w:style>
  <w:style w:type="character" w:customStyle="1" w:styleId="QuoteChar">
    <w:name w:val="Quote Char"/>
    <w:link w:val="Quote"/>
    <w:uiPriority w:val="29"/>
    <w:rsid w:val="004C13E5"/>
    <w:rPr>
      <w:i/>
      <w:iCs/>
    </w:rPr>
  </w:style>
  <w:style w:type="paragraph" w:styleId="IntenseQuote">
    <w:name w:val="Intense Quote"/>
    <w:basedOn w:val="Normal"/>
    <w:next w:val="Normal"/>
    <w:link w:val="IntenseQuoteChar"/>
    <w:uiPriority w:val="30"/>
    <w:qFormat/>
    <w:rsid w:val="004C13E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C13E5"/>
    <w:rPr>
      <w:b/>
      <w:bCs/>
      <w:i/>
      <w:iCs/>
    </w:rPr>
  </w:style>
  <w:style w:type="character" w:styleId="SubtleEmphasis">
    <w:name w:val="Subtle Emphasis"/>
    <w:uiPriority w:val="19"/>
    <w:qFormat/>
    <w:rsid w:val="004C13E5"/>
    <w:rPr>
      <w:i/>
      <w:iCs/>
    </w:rPr>
  </w:style>
  <w:style w:type="character" w:styleId="IntenseEmphasis">
    <w:name w:val="Intense Emphasis"/>
    <w:uiPriority w:val="21"/>
    <w:qFormat/>
    <w:rsid w:val="004C13E5"/>
    <w:rPr>
      <w:b/>
      <w:bCs/>
    </w:rPr>
  </w:style>
  <w:style w:type="character" w:styleId="SubtleReference">
    <w:name w:val="Subtle Reference"/>
    <w:uiPriority w:val="31"/>
    <w:qFormat/>
    <w:rsid w:val="004C13E5"/>
    <w:rPr>
      <w:smallCaps/>
    </w:rPr>
  </w:style>
  <w:style w:type="character" w:styleId="IntenseReference">
    <w:name w:val="Intense Reference"/>
    <w:uiPriority w:val="32"/>
    <w:qFormat/>
    <w:rsid w:val="004C13E5"/>
    <w:rPr>
      <w:smallCaps/>
      <w:spacing w:val="5"/>
      <w:u w:val="single"/>
    </w:rPr>
  </w:style>
  <w:style w:type="character" w:styleId="BookTitle">
    <w:name w:val="Book Title"/>
    <w:uiPriority w:val="33"/>
    <w:qFormat/>
    <w:rsid w:val="004C13E5"/>
    <w:rPr>
      <w:i/>
      <w:iCs/>
      <w:smallCaps/>
      <w:spacing w:val="5"/>
    </w:rPr>
  </w:style>
  <w:style w:type="paragraph" w:styleId="TOCHeading">
    <w:name w:val="TOC Heading"/>
    <w:basedOn w:val="Heading1"/>
    <w:next w:val="Normal"/>
    <w:uiPriority w:val="39"/>
    <w:semiHidden/>
    <w:unhideWhenUsed/>
    <w:qFormat/>
    <w:rsid w:val="004C13E5"/>
    <w:pPr>
      <w:outlineLvl w:val="9"/>
    </w:pPr>
    <w:rPr>
      <w:rFonts w:ascii="Cambria" w:hAnsi="Cambria"/>
      <w:lang w:bidi="en-US"/>
    </w:rPr>
  </w:style>
  <w:style w:type="paragraph" w:styleId="BalloonText">
    <w:name w:val="Balloon Text"/>
    <w:basedOn w:val="Normal"/>
    <w:link w:val="BalloonTextChar"/>
    <w:rsid w:val="00FE4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E4EB9"/>
    <w:rPr>
      <w:rFonts w:ascii="Tahoma" w:hAnsi="Tahoma" w:cs="Tahoma"/>
      <w:sz w:val="16"/>
      <w:szCs w:val="16"/>
    </w:rPr>
  </w:style>
  <w:style w:type="paragraph" w:customStyle="1" w:styleId="h4">
    <w:name w:val="h4"/>
    <w:basedOn w:val="Normal"/>
    <w:rsid w:val="000C7700"/>
  </w:style>
  <w:style w:type="paragraph" w:styleId="Header">
    <w:name w:val="header"/>
    <w:basedOn w:val="Normal"/>
    <w:link w:val="HeaderChar"/>
    <w:unhideWhenUsed/>
    <w:rsid w:val="0080158F"/>
    <w:pPr>
      <w:tabs>
        <w:tab w:val="center" w:pos="4513"/>
        <w:tab w:val="right" w:pos="9026"/>
      </w:tabs>
      <w:spacing w:after="0" w:line="240" w:lineRule="auto"/>
    </w:pPr>
  </w:style>
  <w:style w:type="character" w:customStyle="1" w:styleId="HeaderChar">
    <w:name w:val="Header Char"/>
    <w:basedOn w:val="DefaultParagraphFont"/>
    <w:link w:val="Header"/>
    <w:rsid w:val="0080158F"/>
    <w:rPr>
      <w:rFonts w:ascii="Arial" w:hAnsi="Arial"/>
      <w:sz w:val="22"/>
      <w:szCs w:val="22"/>
    </w:rPr>
  </w:style>
  <w:style w:type="paragraph" w:styleId="Footer">
    <w:name w:val="footer"/>
    <w:basedOn w:val="Normal"/>
    <w:link w:val="FooterChar"/>
    <w:unhideWhenUsed/>
    <w:rsid w:val="0080158F"/>
    <w:pPr>
      <w:tabs>
        <w:tab w:val="center" w:pos="4513"/>
        <w:tab w:val="right" w:pos="9026"/>
      </w:tabs>
      <w:spacing w:after="0" w:line="240" w:lineRule="auto"/>
    </w:pPr>
  </w:style>
  <w:style w:type="character" w:customStyle="1" w:styleId="FooterChar">
    <w:name w:val="Footer Char"/>
    <w:basedOn w:val="DefaultParagraphFont"/>
    <w:link w:val="Footer"/>
    <w:rsid w:val="0080158F"/>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BBC01\Templates\web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6f1240-5a9f-4aae-b07c-e0db55265f2a" xsi:nil="true"/>
    <lcf76f155ced4ddcb4097134ff3c332f xmlns="ae311896-5201-4827-aab4-18319bcdd7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03913A8E0C9946B386498F57E1FB21" ma:contentTypeVersion="17" ma:contentTypeDescription="Create a new document." ma:contentTypeScope="" ma:versionID="dd42389af54b5464e5096ea2ff91ad80">
  <xsd:schema xmlns:xsd="http://www.w3.org/2001/XMLSchema" xmlns:xs="http://www.w3.org/2001/XMLSchema" xmlns:p="http://schemas.microsoft.com/office/2006/metadata/properties" xmlns:ns2="ae311896-5201-4827-aab4-18319bcdd705" xmlns:ns3="c86f1240-5a9f-4aae-b07c-e0db55265f2a" targetNamespace="http://schemas.microsoft.com/office/2006/metadata/properties" ma:root="true" ma:fieldsID="1be04bdd9ed5abde595243594cd1bc9e" ns2:_="" ns3:_="">
    <xsd:import namespace="ae311896-5201-4827-aab4-18319bcdd705"/>
    <xsd:import namespace="c86f1240-5a9f-4aae-b07c-e0db55265f2a"/>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11896-5201-4827-aab4-18319bcdd7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f1240-5a9f-4aae-b07c-e0db55265f2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f80a62e1-544c-4173-ada1-743557351b97}" ma:internalName="TaxCatchAll" ma:readOnly="false" ma:showField="CatchAllData" ma:web="c86f1240-5a9f-4aae-b07c-e0db55265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AA069-4467-462D-8589-F307454C79A1}">
  <ds:schemaRefs>
    <ds:schemaRef ds:uri="http://schemas.microsoft.com/office/2006/metadata/properties"/>
    <ds:schemaRef ds:uri="http://schemas.microsoft.com/office/infopath/2007/PartnerControls"/>
    <ds:schemaRef ds:uri="c86f1240-5a9f-4aae-b07c-e0db55265f2a"/>
    <ds:schemaRef ds:uri="ae311896-5201-4827-aab4-18319bcdd705"/>
  </ds:schemaRefs>
</ds:datastoreItem>
</file>

<file path=customXml/itemProps2.xml><?xml version="1.0" encoding="utf-8"?>
<ds:datastoreItem xmlns:ds="http://schemas.openxmlformats.org/officeDocument/2006/customXml" ds:itemID="{1F7BC7F1-C630-494F-B260-2B602DF2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11896-5201-4827-aab4-18319bcdd705"/>
    <ds:schemaRef ds:uri="c86f1240-5a9f-4aae-b07c-e0db55265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4A943-4D82-420E-AC7B-2B33D40D63F2}">
  <ds:schemaRefs>
    <ds:schemaRef ds:uri="http://schemas.openxmlformats.org/officeDocument/2006/bibliography"/>
  </ds:schemaRefs>
</ds:datastoreItem>
</file>

<file path=customXml/itemProps4.xml><?xml version="1.0" encoding="utf-8"?>
<ds:datastoreItem xmlns:ds="http://schemas.openxmlformats.org/officeDocument/2006/customXml" ds:itemID="{2EA45C36-5303-48D2-B84F-6D774896E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webtemplate3</Template>
  <TotalTime>2</TotalTime>
  <Pages>7</Pages>
  <Words>1477</Words>
  <Characters>8419</Characters>
  <Application>Microsoft Office Word</Application>
  <DocSecurity>0</DocSecurity>
  <Lines>70</Lines>
  <Paragraphs>19</Paragraphs>
  <ScaleCrop>false</ScaleCrop>
  <Company>Hinckley &amp; Bosworth BC</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Person specification</dc:subject>
  <dc:creator>Hinckley &amp;  Bosworth Borough Council</dc:creator>
  <cp:keywords>Person specification, HR, Hinckley and Bosworth</cp:keywords>
  <cp:lastModifiedBy>SueEllen Taylor</cp:lastModifiedBy>
  <cp:revision>4</cp:revision>
  <cp:lastPrinted>2015-10-13T00:22:00Z</cp:lastPrinted>
  <dcterms:created xsi:type="dcterms:W3CDTF">2026-07-08T16:32:00Z</dcterms:created>
  <dcterms:modified xsi:type="dcterms:W3CDTF">2026-07-08T17:08:00Z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0x010100AB03913A8E0C9946B386498F57E1FB21</vt:lpwstr>
  </property>
  <property fmtid="{D5CDD505-2E9C-101B-9397-08002B2CF9AE}" pid="3" name="MediaServiceImageTags">
    <vt:lpwstr/>
  </property>
  <property fmtid="{D5CDD505-2E9C-101B-9397-08002B2CF9AE}" pid="4" name="docLang">
    <vt:lpwstr>en</vt:lpwstr>
  </property>
</Properties>
</file>